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FDFA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38725E3A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Burmistrz Bornego Sulinowa</w:t>
      </w:r>
    </w:p>
    <w:p w14:paraId="16959B08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ogłasza w dniu 3 stycznia 2023 r.</w:t>
      </w:r>
    </w:p>
    <w:p w14:paraId="04695215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577EB0BE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OTWARTY KONKURS OFERT</w:t>
      </w:r>
    </w:p>
    <w:p w14:paraId="324F3CF2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NA REALIZACJĘ ZADAŃ WŁASNYCH GMINY BORNE SULINOWO</w:t>
      </w:r>
    </w:p>
    <w:p w14:paraId="24E1D42D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W 2023 R. W ZAKRESACH:</w:t>
      </w:r>
    </w:p>
    <w:p w14:paraId="06958809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</w:p>
    <w:p w14:paraId="319071E6" w14:textId="77777777" w:rsidR="007F1030" w:rsidRPr="007F1030" w:rsidRDefault="007F1030" w:rsidP="007F1030">
      <w:pPr>
        <w:numPr>
          <w:ilvl w:val="0"/>
          <w:numId w:val="6"/>
        </w:num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 xml:space="preserve">WSPIERANIE I UPOWSZECHNIANIE KULTURY FIZYCZNEJ </w:t>
      </w:r>
    </w:p>
    <w:p w14:paraId="0D6E59FA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 xml:space="preserve">Cel </w:t>
      </w:r>
      <w:r w:rsidRPr="007F1030">
        <w:rPr>
          <w:rFonts w:eastAsia="Times New Roman" w:cstheme="minorHAnsi"/>
          <w:lang w:eastAsia="pl-PL"/>
        </w:rPr>
        <w:t xml:space="preserve">- zwiększenie aktywności fizycznej mieszkańców gminy Borne Sulinowo - z różnych grup społecznych i środowiskowych - poprzez podejmowanie działań z zakresu kultury fizycznej. </w:t>
      </w:r>
    </w:p>
    <w:p w14:paraId="5D7E81FE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</w:p>
    <w:p w14:paraId="594DD3A0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Zadanie 1.</w:t>
      </w:r>
    </w:p>
    <w:p w14:paraId="19BC7F9D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Organizacja współzawodnictwa sportowego (prowadzenie imprez sportowych, udział </w:t>
      </w:r>
      <w:r w:rsidRPr="007F1030">
        <w:rPr>
          <w:rFonts w:eastAsia="Times New Roman" w:cstheme="minorHAnsi"/>
          <w:lang w:eastAsia="pl-PL"/>
        </w:rPr>
        <w:br/>
        <w:t xml:space="preserve">w rozgrywkach sportowych i turniejach) w zakresie piłki nożnej </w:t>
      </w:r>
      <w:r w:rsidRPr="007F1030">
        <w:rPr>
          <w:rFonts w:eastAsia="Times New Roman" w:cstheme="minorHAnsi"/>
          <w:b/>
          <w:bCs/>
          <w:lang w:eastAsia="pl-PL"/>
        </w:rPr>
        <w:t xml:space="preserve">drużyn dzieci i młodzieży  </w:t>
      </w:r>
      <w:r w:rsidRPr="007F1030">
        <w:rPr>
          <w:rFonts w:eastAsia="Times New Roman" w:cstheme="minorHAnsi"/>
          <w:b/>
          <w:bCs/>
          <w:lang w:eastAsia="pl-PL"/>
        </w:rPr>
        <w:br/>
      </w:r>
      <w:r w:rsidRPr="007F1030">
        <w:rPr>
          <w:rFonts w:eastAsia="Times New Roman" w:cstheme="minorHAnsi"/>
          <w:lang w:eastAsia="pl-PL"/>
        </w:rPr>
        <w:t>z terenu gminy Borne Sulinowo.</w:t>
      </w:r>
    </w:p>
    <w:p w14:paraId="6F785F62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 xml:space="preserve">Planowana kwota środków finansowych: 58.000,00 zł. </w:t>
      </w:r>
    </w:p>
    <w:p w14:paraId="77F01907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Wysokość dotacji - do 95 % całkowitego kosztu realizacji zadania. </w:t>
      </w:r>
    </w:p>
    <w:p w14:paraId="50FD0712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</w:p>
    <w:p w14:paraId="16051C2D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Koszty kwalifikowane:</w:t>
      </w:r>
    </w:p>
    <w:p w14:paraId="5D16ADA2" w14:textId="77777777" w:rsidR="007F1030" w:rsidRPr="007F1030" w:rsidRDefault="007F1030" w:rsidP="007F1030">
      <w:pPr>
        <w:numPr>
          <w:ilvl w:val="0"/>
          <w:numId w:val="13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zakup nagród rzeczowych,</w:t>
      </w:r>
    </w:p>
    <w:p w14:paraId="4A0FFE09" w14:textId="77777777" w:rsidR="007F1030" w:rsidRPr="007F1030" w:rsidRDefault="007F1030" w:rsidP="007F1030">
      <w:pPr>
        <w:numPr>
          <w:ilvl w:val="0"/>
          <w:numId w:val="13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zwrot kosztów dojazdów na treningi (bilety),</w:t>
      </w:r>
    </w:p>
    <w:p w14:paraId="62918578" w14:textId="77777777" w:rsidR="007F1030" w:rsidRPr="007F1030" w:rsidRDefault="007F1030" w:rsidP="007F1030">
      <w:pPr>
        <w:numPr>
          <w:ilvl w:val="0"/>
          <w:numId w:val="13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transport na zawody i zgrupowania sportowe,</w:t>
      </w:r>
    </w:p>
    <w:p w14:paraId="03BA4382" w14:textId="77777777" w:rsidR="007F1030" w:rsidRPr="007F1030" w:rsidRDefault="007F1030" w:rsidP="007F1030">
      <w:pPr>
        <w:numPr>
          <w:ilvl w:val="0"/>
          <w:numId w:val="13"/>
        </w:numPr>
        <w:spacing w:after="120" w:line="276" w:lineRule="auto"/>
        <w:contextualSpacing/>
        <w:rPr>
          <w:rFonts w:eastAsia="Calibri" w:cstheme="minorHAnsi"/>
          <w:b/>
          <w:bCs/>
        </w:rPr>
      </w:pPr>
      <w:r w:rsidRPr="007F1030">
        <w:rPr>
          <w:rFonts w:eastAsia="Calibri" w:cstheme="minorHAnsi"/>
        </w:rPr>
        <w:t xml:space="preserve">zakup sprzętu sportowego – </w:t>
      </w:r>
      <w:r w:rsidRPr="007F1030">
        <w:rPr>
          <w:rFonts w:eastAsia="Calibri" w:cstheme="minorHAnsi"/>
          <w:b/>
          <w:bCs/>
        </w:rPr>
        <w:t>nie więcej niż 15 % całości dotacji,</w:t>
      </w:r>
    </w:p>
    <w:p w14:paraId="1BBC8FD2" w14:textId="77777777" w:rsidR="007F1030" w:rsidRPr="007F1030" w:rsidRDefault="007F1030" w:rsidP="007F1030">
      <w:pPr>
        <w:numPr>
          <w:ilvl w:val="0"/>
          <w:numId w:val="13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ekwiwalenty sędziowskie,</w:t>
      </w:r>
    </w:p>
    <w:p w14:paraId="2BE62A9B" w14:textId="77777777" w:rsidR="007F1030" w:rsidRPr="007F1030" w:rsidRDefault="007F1030" w:rsidP="007F1030">
      <w:pPr>
        <w:numPr>
          <w:ilvl w:val="0"/>
          <w:numId w:val="13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wynajem obiektów oraz urządzeń sportowych i rekreacyjnych,</w:t>
      </w:r>
    </w:p>
    <w:p w14:paraId="37FD4271" w14:textId="77777777" w:rsidR="007F1030" w:rsidRPr="007F1030" w:rsidRDefault="007F1030" w:rsidP="007F1030">
      <w:pPr>
        <w:numPr>
          <w:ilvl w:val="0"/>
          <w:numId w:val="13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wynagrodzenie uprawnionej kadry szkoleniowej,</w:t>
      </w:r>
    </w:p>
    <w:p w14:paraId="09EAC37E" w14:textId="77777777" w:rsidR="007F1030" w:rsidRPr="007F1030" w:rsidRDefault="007F1030" w:rsidP="007F1030">
      <w:pPr>
        <w:numPr>
          <w:ilvl w:val="0"/>
          <w:numId w:val="13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udział w szkoleniach kadry instruktorskiej,</w:t>
      </w:r>
    </w:p>
    <w:p w14:paraId="0E5A7578" w14:textId="77777777" w:rsidR="007F1030" w:rsidRPr="007F1030" w:rsidRDefault="007F1030" w:rsidP="007F1030">
      <w:pPr>
        <w:numPr>
          <w:ilvl w:val="0"/>
          <w:numId w:val="13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obsługa medyczna i techniczna,</w:t>
      </w:r>
    </w:p>
    <w:p w14:paraId="3F593504" w14:textId="77777777" w:rsidR="007F1030" w:rsidRPr="007F1030" w:rsidRDefault="007F1030" w:rsidP="007F1030">
      <w:pPr>
        <w:numPr>
          <w:ilvl w:val="0"/>
          <w:numId w:val="13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opłaty licencyjne i startowe,</w:t>
      </w:r>
    </w:p>
    <w:p w14:paraId="5C53ABAD" w14:textId="77777777" w:rsidR="007F1030" w:rsidRPr="007F1030" w:rsidRDefault="007F1030" w:rsidP="007F1030">
      <w:pPr>
        <w:numPr>
          <w:ilvl w:val="0"/>
          <w:numId w:val="13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zakup napojów, odżywek, środków doraźnej pomocy medycznej,</w:t>
      </w:r>
    </w:p>
    <w:p w14:paraId="10EDE1CB" w14:textId="77777777" w:rsidR="007F1030" w:rsidRPr="007F1030" w:rsidRDefault="007F1030" w:rsidP="007F1030">
      <w:pPr>
        <w:numPr>
          <w:ilvl w:val="0"/>
          <w:numId w:val="13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koszty administracyjne,</w:t>
      </w:r>
    </w:p>
    <w:p w14:paraId="10FBE956" w14:textId="77777777" w:rsidR="007F1030" w:rsidRPr="007F1030" w:rsidRDefault="007F1030" w:rsidP="007F1030">
      <w:pPr>
        <w:numPr>
          <w:ilvl w:val="0"/>
          <w:numId w:val="13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obsługa księgowa dotycząca realizowanego zadania,</w:t>
      </w:r>
    </w:p>
    <w:p w14:paraId="2B3351C0" w14:textId="77777777" w:rsidR="007F1030" w:rsidRPr="007F1030" w:rsidRDefault="007F1030" w:rsidP="007F1030">
      <w:pPr>
        <w:numPr>
          <w:ilvl w:val="0"/>
          <w:numId w:val="13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ubezpieczenie zawodników,</w:t>
      </w:r>
    </w:p>
    <w:p w14:paraId="6AD3ED7E" w14:textId="77777777" w:rsidR="007F1030" w:rsidRPr="007F1030" w:rsidRDefault="007F1030" w:rsidP="007F1030">
      <w:pPr>
        <w:numPr>
          <w:ilvl w:val="0"/>
          <w:numId w:val="13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opłaty regulaminowe,</w:t>
      </w:r>
    </w:p>
    <w:p w14:paraId="5F4AE432" w14:textId="77777777" w:rsidR="007F1030" w:rsidRPr="007F1030" w:rsidRDefault="007F1030" w:rsidP="007F1030">
      <w:pPr>
        <w:numPr>
          <w:ilvl w:val="0"/>
          <w:numId w:val="13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środki piorące,</w:t>
      </w:r>
    </w:p>
    <w:p w14:paraId="572141E2" w14:textId="77777777" w:rsidR="007F1030" w:rsidRPr="007F1030" w:rsidRDefault="007F1030" w:rsidP="007F1030">
      <w:pPr>
        <w:numPr>
          <w:ilvl w:val="0"/>
          <w:numId w:val="13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usługi poligraficzne.</w:t>
      </w:r>
    </w:p>
    <w:p w14:paraId="31E94E46" w14:textId="77777777" w:rsidR="007F1030" w:rsidRPr="007F1030" w:rsidRDefault="007F1030" w:rsidP="007F1030">
      <w:pPr>
        <w:spacing w:after="120" w:line="276" w:lineRule="auto"/>
        <w:ind w:left="720"/>
        <w:contextualSpacing/>
        <w:rPr>
          <w:rFonts w:eastAsia="Calibri" w:cstheme="minorHAnsi"/>
        </w:rPr>
      </w:pPr>
    </w:p>
    <w:p w14:paraId="5E6C9EBB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Zadanie 2.</w:t>
      </w:r>
    </w:p>
    <w:p w14:paraId="08125AD5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Organizacja współzawodnictwa sportowego (prowadzenie imprez sportowych, udział </w:t>
      </w:r>
      <w:r w:rsidRPr="007F1030">
        <w:rPr>
          <w:rFonts w:eastAsia="Times New Roman" w:cstheme="minorHAnsi"/>
          <w:lang w:eastAsia="pl-PL"/>
        </w:rPr>
        <w:br/>
        <w:t xml:space="preserve">w rozgrywkach sportowych i turniejach) w zakresie piłki nożnej </w:t>
      </w:r>
      <w:r w:rsidRPr="007F1030">
        <w:rPr>
          <w:rFonts w:eastAsia="Times New Roman" w:cstheme="minorHAnsi"/>
          <w:b/>
          <w:bCs/>
          <w:lang w:eastAsia="pl-PL"/>
        </w:rPr>
        <w:t>drużyn seniorów</w:t>
      </w:r>
      <w:r w:rsidRPr="007F1030">
        <w:rPr>
          <w:rFonts w:eastAsia="Times New Roman" w:cstheme="minorHAnsi"/>
          <w:lang w:eastAsia="pl-PL"/>
        </w:rPr>
        <w:t xml:space="preserve"> z terenu gminy Borne Sulinowo.</w:t>
      </w:r>
    </w:p>
    <w:p w14:paraId="43334A43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Planowana kwota środków finansowych: 83.000,00 zł.</w:t>
      </w:r>
    </w:p>
    <w:p w14:paraId="21B4BE9D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Wysokość dotacji </w:t>
      </w:r>
      <w:r w:rsidRPr="007F1030">
        <w:rPr>
          <w:rFonts w:eastAsia="Times New Roman" w:cstheme="minorHAnsi"/>
          <w:b/>
          <w:lang w:eastAsia="pl-PL"/>
        </w:rPr>
        <w:t>-</w:t>
      </w:r>
      <w:r w:rsidRPr="007F1030">
        <w:rPr>
          <w:rFonts w:eastAsia="Times New Roman" w:cstheme="minorHAnsi"/>
          <w:lang w:eastAsia="pl-PL"/>
        </w:rPr>
        <w:t xml:space="preserve"> do 95 % całkowitego kosztu realizacji zadania. </w:t>
      </w:r>
    </w:p>
    <w:p w14:paraId="2E015172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Koszty kwalifikowane:</w:t>
      </w:r>
    </w:p>
    <w:p w14:paraId="039E560A" w14:textId="77777777" w:rsidR="007F1030" w:rsidRPr="007F1030" w:rsidRDefault="007F1030" w:rsidP="007F1030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eastAsia="Calibri" w:cstheme="minorHAnsi"/>
        </w:rPr>
      </w:pPr>
      <w:r w:rsidRPr="007F1030">
        <w:rPr>
          <w:rFonts w:eastAsia="Calibri" w:cstheme="minorHAnsi"/>
        </w:rPr>
        <w:t>zakup nagród rzeczowych,</w:t>
      </w:r>
    </w:p>
    <w:p w14:paraId="6C576604" w14:textId="77777777" w:rsidR="007F1030" w:rsidRPr="007F1030" w:rsidRDefault="007F1030" w:rsidP="007F1030">
      <w:pPr>
        <w:numPr>
          <w:ilvl w:val="0"/>
          <w:numId w:val="14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transport na zawody i zgrupowania sportowe,</w:t>
      </w:r>
    </w:p>
    <w:p w14:paraId="6FF1A3FB" w14:textId="77777777" w:rsidR="007F1030" w:rsidRPr="007F1030" w:rsidRDefault="007F1030" w:rsidP="007F1030">
      <w:pPr>
        <w:numPr>
          <w:ilvl w:val="0"/>
          <w:numId w:val="14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 xml:space="preserve">zakup sprzętu sportowego – </w:t>
      </w:r>
      <w:r w:rsidRPr="007F1030">
        <w:rPr>
          <w:rFonts w:eastAsia="Calibri" w:cstheme="minorHAnsi"/>
          <w:b/>
          <w:bCs/>
        </w:rPr>
        <w:t>nie więcej niż 15 % całości dotacji</w:t>
      </w:r>
      <w:r w:rsidRPr="007F1030">
        <w:rPr>
          <w:rFonts w:eastAsia="Calibri" w:cstheme="minorHAnsi"/>
        </w:rPr>
        <w:t>,</w:t>
      </w:r>
    </w:p>
    <w:p w14:paraId="242CD031" w14:textId="77777777" w:rsidR="007F1030" w:rsidRPr="007F1030" w:rsidRDefault="007F1030" w:rsidP="007F1030">
      <w:pPr>
        <w:numPr>
          <w:ilvl w:val="0"/>
          <w:numId w:val="14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ekwiwalenty sędziowskie,</w:t>
      </w:r>
    </w:p>
    <w:p w14:paraId="663BB2F4" w14:textId="77777777" w:rsidR="007F1030" w:rsidRPr="007F1030" w:rsidRDefault="007F1030" w:rsidP="007F1030">
      <w:pPr>
        <w:numPr>
          <w:ilvl w:val="0"/>
          <w:numId w:val="14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wynajem obiektów oraz urządzeń sportowych i rekreacyjnych,</w:t>
      </w:r>
    </w:p>
    <w:p w14:paraId="1B4D1B9A" w14:textId="77777777" w:rsidR="007F1030" w:rsidRPr="007F1030" w:rsidRDefault="007F1030" w:rsidP="007F1030">
      <w:pPr>
        <w:numPr>
          <w:ilvl w:val="0"/>
          <w:numId w:val="14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wynagrodzenie uprawnionej kadry szkoleniowej</w:t>
      </w:r>
    </w:p>
    <w:p w14:paraId="78289811" w14:textId="77777777" w:rsidR="007F1030" w:rsidRPr="007F1030" w:rsidRDefault="007F1030" w:rsidP="007F1030">
      <w:pPr>
        <w:numPr>
          <w:ilvl w:val="0"/>
          <w:numId w:val="14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udział w szkoleniach kadry instruktorskiej,</w:t>
      </w:r>
    </w:p>
    <w:p w14:paraId="485EBC10" w14:textId="77777777" w:rsidR="007F1030" w:rsidRPr="007F1030" w:rsidRDefault="007F1030" w:rsidP="007F1030">
      <w:pPr>
        <w:numPr>
          <w:ilvl w:val="0"/>
          <w:numId w:val="14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obsługa medyczna i techniczna,</w:t>
      </w:r>
    </w:p>
    <w:p w14:paraId="75617D43" w14:textId="77777777" w:rsidR="007F1030" w:rsidRPr="007F1030" w:rsidRDefault="007F1030" w:rsidP="007F1030">
      <w:pPr>
        <w:numPr>
          <w:ilvl w:val="0"/>
          <w:numId w:val="14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opłaty licencyjne i startowe,</w:t>
      </w:r>
    </w:p>
    <w:p w14:paraId="380F702C" w14:textId="77777777" w:rsidR="007F1030" w:rsidRPr="007F1030" w:rsidRDefault="007F1030" w:rsidP="007F1030">
      <w:pPr>
        <w:numPr>
          <w:ilvl w:val="0"/>
          <w:numId w:val="14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zakup napojów, odżywek, środków doraźnej pomocy medycznej,</w:t>
      </w:r>
    </w:p>
    <w:p w14:paraId="434F1323" w14:textId="77777777" w:rsidR="007F1030" w:rsidRPr="007F1030" w:rsidRDefault="007F1030" w:rsidP="007F1030">
      <w:pPr>
        <w:numPr>
          <w:ilvl w:val="0"/>
          <w:numId w:val="14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koszty administracyjne,</w:t>
      </w:r>
    </w:p>
    <w:p w14:paraId="4B9E06AC" w14:textId="77777777" w:rsidR="007F1030" w:rsidRPr="007F1030" w:rsidRDefault="007F1030" w:rsidP="007F1030">
      <w:pPr>
        <w:numPr>
          <w:ilvl w:val="0"/>
          <w:numId w:val="14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obsługa księgowa dotycząca realizowanego zadania,</w:t>
      </w:r>
    </w:p>
    <w:p w14:paraId="0872CFFA" w14:textId="77777777" w:rsidR="007F1030" w:rsidRPr="007F1030" w:rsidRDefault="007F1030" w:rsidP="007F1030">
      <w:pPr>
        <w:numPr>
          <w:ilvl w:val="0"/>
          <w:numId w:val="14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ubezpieczenie zawodników,</w:t>
      </w:r>
    </w:p>
    <w:p w14:paraId="37A154FB" w14:textId="77777777" w:rsidR="007F1030" w:rsidRPr="007F1030" w:rsidRDefault="007F1030" w:rsidP="007F1030">
      <w:pPr>
        <w:numPr>
          <w:ilvl w:val="0"/>
          <w:numId w:val="14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opłaty regulaminowe,</w:t>
      </w:r>
    </w:p>
    <w:p w14:paraId="4345ECA3" w14:textId="77777777" w:rsidR="007F1030" w:rsidRPr="007F1030" w:rsidRDefault="007F1030" w:rsidP="007F1030">
      <w:pPr>
        <w:numPr>
          <w:ilvl w:val="0"/>
          <w:numId w:val="14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środki piorące,</w:t>
      </w:r>
    </w:p>
    <w:p w14:paraId="6C93FFAE" w14:textId="77777777" w:rsidR="007F1030" w:rsidRPr="007F1030" w:rsidRDefault="007F1030" w:rsidP="007F1030">
      <w:pPr>
        <w:numPr>
          <w:ilvl w:val="0"/>
          <w:numId w:val="14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>usługi poligraficzne.</w:t>
      </w:r>
    </w:p>
    <w:p w14:paraId="04C4A795" w14:textId="77777777" w:rsidR="007F1030" w:rsidRPr="007F1030" w:rsidRDefault="007F1030" w:rsidP="007F1030">
      <w:pPr>
        <w:spacing w:after="120" w:line="276" w:lineRule="auto"/>
        <w:ind w:left="720"/>
        <w:contextualSpacing/>
        <w:rPr>
          <w:rFonts w:eastAsia="Calibri" w:cstheme="minorHAnsi"/>
        </w:rPr>
      </w:pPr>
    </w:p>
    <w:p w14:paraId="075DABDD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Zadanie 3.</w:t>
      </w:r>
    </w:p>
    <w:p w14:paraId="2F97019F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bCs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Szkolenie sportowe dzieci i młodzieży – popularyzacja różnych dyscyplin sportu poprzez realizację współzawodnictwa sportowego organizowanego przez kluby zrzeszone </w:t>
      </w:r>
      <w:r w:rsidRPr="007F1030">
        <w:rPr>
          <w:rFonts w:eastAsia="Times New Roman" w:cstheme="minorHAnsi"/>
          <w:b/>
          <w:bCs/>
          <w:lang w:eastAsia="pl-PL"/>
        </w:rPr>
        <w:t>w związkach sportowych</w:t>
      </w:r>
      <w:r w:rsidRPr="007F1030">
        <w:rPr>
          <w:rFonts w:eastAsia="Times New Roman" w:cstheme="minorHAnsi"/>
          <w:lang w:eastAsia="pl-PL"/>
        </w:rPr>
        <w:t xml:space="preserve"> (zajęcia treningowe, organizacja zawodów sportowych, udział w zawodach, obozach i zgrupowaniach przygotowujących do zawodów) – </w:t>
      </w:r>
      <w:r w:rsidRPr="007F1030">
        <w:rPr>
          <w:rFonts w:eastAsia="Times New Roman" w:cstheme="minorHAnsi"/>
          <w:b/>
          <w:bCs/>
          <w:lang w:eastAsia="pl-PL"/>
        </w:rPr>
        <w:t>z wyłączeniem dyscypliny piłki nożnej.</w:t>
      </w:r>
    </w:p>
    <w:p w14:paraId="4F25FD6A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Planowana kwota środków finansowych: 28.000,00 zł.</w:t>
      </w:r>
    </w:p>
    <w:p w14:paraId="7F779E60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Wysokość dotacji </w:t>
      </w:r>
      <w:r w:rsidRPr="007F1030">
        <w:rPr>
          <w:rFonts w:eastAsia="Times New Roman" w:cstheme="minorHAnsi"/>
          <w:b/>
          <w:lang w:eastAsia="pl-PL"/>
        </w:rPr>
        <w:t>-</w:t>
      </w:r>
      <w:r w:rsidRPr="007F1030">
        <w:rPr>
          <w:rFonts w:eastAsia="Times New Roman" w:cstheme="minorHAnsi"/>
          <w:lang w:eastAsia="pl-PL"/>
        </w:rPr>
        <w:t xml:space="preserve"> do 90 % całkowitego kosztu realizacji zadania. </w:t>
      </w:r>
    </w:p>
    <w:p w14:paraId="2B03C508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</w:p>
    <w:p w14:paraId="4AAA9CFF" w14:textId="77777777" w:rsidR="007F1030" w:rsidRPr="007F1030" w:rsidRDefault="007F1030" w:rsidP="007F1030">
      <w:pPr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br w:type="page"/>
      </w:r>
    </w:p>
    <w:p w14:paraId="0E55BB5B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Zadanie 4.</w:t>
      </w:r>
    </w:p>
    <w:p w14:paraId="0A0147F0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Popularyzacja sportu poprzez:</w:t>
      </w:r>
    </w:p>
    <w:p w14:paraId="6E31664D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 - organizację pozalekcyjnych zajęć sportowo – rekreacyjnych dla dzieci i młodzieży,</w:t>
      </w:r>
    </w:p>
    <w:p w14:paraId="782E86F0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 - propagowanie wśród mieszkańców gminy Borne Sulinowo przedsięwzięć sportowych dla zachowania zdrowia fizycznego i psychicznego,</w:t>
      </w:r>
    </w:p>
    <w:p w14:paraId="2BFBA5D7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</w:p>
    <w:p w14:paraId="7015FE4C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Planowana kwota środków finansowych: 8.000,00 zł.</w:t>
      </w:r>
    </w:p>
    <w:p w14:paraId="16C9979B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Wysokość dotacji - do 90 % całkowitego kosztu realizacji zadania. </w:t>
      </w:r>
    </w:p>
    <w:p w14:paraId="4EC9E1A9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</w:p>
    <w:p w14:paraId="31E2EDC2" w14:textId="77777777" w:rsidR="007F1030" w:rsidRPr="007F1030" w:rsidRDefault="007F1030" w:rsidP="007F1030">
      <w:pPr>
        <w:spacing w:after="120" w:line="276" w:lineRule="auto"/>
        <w:contextualSpacing/>
        <w:jc w:val="both"/>
        <w:rPr>
          <w:rFonts w:eastAsia="Calibri" w:cstheme="minorHAnsi"/>
          <w:b/>
          <w:bCs/>
        </w:rPr>
      </w:pPr>
      <w:r w:rsidRPr="007F1030">
        <w:rPr>
          <w:rFonts w:eastAsia="Calibri" w:cstheme="minorHAnsi"/>
          <w:b/>
          <w:bCs/>
        </w:rPr>
        <w:t xml:space="preserve">Łączna wysokość środków planowanych na zadania z zakresu upowszechniania kultury fizycznej w </w:t>
      </w:r>
      <w:r w:rsidRPr="007F1030">
        <w:rPr>
          <w:rFonts w:eastAsia="Calibri" w:cstheme="minorHAnsi"/>
          <w:b/>
          <w:bCs/>
          <w:u w:val="single"/>
        </w:rPr>
        <w:t>2023 r.</w:t>
      </w:r>
      <w:r w:rsidRPr="007F1030">
        <w:rPr>
          <w:rFonts w:eastAsia="Calibri" w:cstheme="minorHAnsi"/>
          <w:b/>
          <w:bCs/>
        </w:rPr>
        <w:t>- 177.000,00 zł.</w:t>
      </w:r>
    </w:p>
    <w:p w14:paraId="69C7EB63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7F1030">
        <w:rPr>
          <w:rFonts w:eastAsia="Times New Roman" w:cstheme="minorHAnsi"/>
          <w:b/>
          <w:bCs/>
          <w:lang w:eastAsia="pl-PL"/>
        </w:rPr>
        <w:t xml:space="preserve">Wysokość środków rozdysponowana na zadania z zakresu upowszechniania kultury fizycznej i sportu </w:t>
      </w:r>
      <w:r w:rsidRPr="007F1030">
        <w:rPr>
          <w:rFonts w:eastAsia="Times New Roman" w:cstheme="minorHAnsi"/>
          <w:b/>
          <w:bCs/>
          <w:u w:val="single"/>
          <w:lang w:eastAsia="pl-PL"/>
        </w:rPr>
        <w:t>w 2022 r.</w:t>
      </w:r>
      <w:r w:rsidRPr="007F1030">
        <w:rPr>
          <w:rFonts w:eastAsia="Times New Roman" w:cstheme="minorHAnsi"/>
          <w:b/>
          <w:bCs/>
          <w:lang w:eastAsia="pl-PL"/>
        </w:rPr>
        <w:t>:</w:t>
      </w:r>
    </w:p>
    <w:tbl>
      <w:tblPr>
        <w:tblStyle w:val="Tabela-Siatka"/>
        <w:tblW w:w="9078" w:type="dxa"/>
        <w:tblInd w:w="-147" w:type="dxa"/>
        <w:tblLayout w:type="fixed"/>
        <w:tblLook w:val="0020" w:firstRow="1" w:lastRow="0" w:firstColumn="0" w:lastColumn="0" w:noHBand="0" w:noVBand="0"/>
      </w:tblPr>
      <w:tblGrid>
        <w:gridCol w:w="714"/>
        <w:gridCol w:w="4395"/>
        <w:gridCol w:w="3969"/>
      </w:tblGrid>
      <w:tr w:rsidR="007F1030" w:rsidRPr="007F1030" w14:paraId="6C012727" w14:textId="77777777" w:rsidTr="00507EAA">
        <w:tc>
          <w:tcPr>
            <w:tcW w:w="714" w:type="dxa"/>
          </w:tcPr>
          <w:p w14:paraId="359E32D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Lp.</w:t>
            </w:r>
          </w:p>
        </w:tc>
        <w:tc>
          <w:tcPr>
            <w:tcW w:w="4395" w:type="dxa"/>
          </w:tcPr>
          <w:p w14:paraId="1111684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b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>Nazwa oferenta</w:t>
            </w:r>
          </w:p>
        </w:tc>
        <w:tc>
          <w:tcPr>
            <w:tcW w:w="3969" w:type="dxa"/>
          </w:tcPr>
          <w:p w14:paraId="63DB380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b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>Przyznana kwota dotacji</w:t>
            </w:r>
          </w:p>
        </w:tc>
      </w:tr>
      <w:tr w:rsidR="007F1030" w:rsidRPr="007F1030" w14:paraId="648F00FA" w14:textId="77777777" w:rsidTr="00507EAA">
        <w:tc>
          <w:tcPr>
            <w:tcW w:w="714" w:type="dxa"/>
          </w:tcPr>
          <w:p w14:paraId="0347EF5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1.</w:t>
            </w:r>
          </w:p>
        </w:tc>
        <w:tc>
          <w:tcPr>
            <w:tcW w:w="4395" w:type="dxa"/>
          </w:tcPr>
          <w:p w14:paraId="79B6A7B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Ludowy Klub Sportowy „Orzeł” Łubowo </w:t>
            </w:r>
          </w:p>
          <w:p w14:paraId="6F4CE4A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– sekcja młodzieżowa </w:t>
            </w:r>
          </w:p>
        </w:tc>
        <w:tc>
          <w:tcPr>
            <w:tcW w:w="3969" w:type="dxa"/>
          </w:tcPr>
          <w:p w14:paraId="73ECF564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20.000,00 zł</w:t>
            </w:r>
          </w:p>
        </w:tc>
      </w:tr>
      <w:tr w:rsidR="007F1030" w:rsidRPr="007F1030" w14:paraId="2A4605FB" w14:textId="77777777" w:rsidTr="00507EAA">
        <w:tc>
          <w:tcPr>
            <w:tcW w:w="714" w:type="dxa"/>
          </w:tcPr>
          <w:p w14:paraId="5D255634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2. </w:t>
            </w:r>
          </w:p>
        </w:tc>
        <w:tc>
          <w:tcPr>
            <w:tcW w:w="4395" w:type="dxa"/>
          </w:tcPr>
          <w:p w14:paraId="7C68EB7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Klub Sportowy „Pionier 95” </w:t>
            </w:r>
            <w:r w:rsidRPr="007F1030">
              <w:rPr>
                <w:rFonts w:eastAsia="Times New Roman" w:cstheme="minorHAnsi"/>
                <w:noProof/>
                <w:lang w:eastAsia="pl-PL"/>
              </w:rPr>
              <w:br/>
              <w:t>– sekcja seniorów</w:t>
            </w:r>
          </w:p>
        </w:tc>
        <w:tc>
          <w:tcPr>
            <w:tcW w:w="3969" w:type="dxa"/>
          </w:tcPr>
          <w:p w14:paraId="601F427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26.000,00 zł</w:t>
            </w:r>
          </w:p>
        </w:tc>
      </w:tr>
      <w:tr w:rsidR="007F1030" w:rsidRPr="007F1030" w14:paraId="208CC5F3" w14:textId="77777777" w:rsidTr="00507EAA">
        <w:tc>
          <w:tcPr>
            <w:tcW w:w="714" w:type="dxa"/>
          </w:tcPr>
          <w:p w14:paraId="5B6048D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3. </w:t>
            </w:r>
          </w:p>
        </w:tc>
        <w:tc>
          <w:tcPr>
            <w:tcW w:w="4395" w:type="dxa"/>
          </w:tcPr>
          <w:p w14:paraId="17D77E6F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Uczniowski Ludowy Klub Sportowy „Taekwondo”</w:t>
            </w:r>
          </w:p>
        </w:tc>
        <w:tc>
          <w:tcPr>
            <w:tcW w:w="3969" w:type="dxa"/>
          </w:tcPr>
          <w:p w14:paraId="411A1462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24.000,00 zł</w:t>
            </w:r>
          </w:p>
        </w:tc>
      </w:tr>
      <w:tr w:rsidR="007F1030" w:rsidRPr="007F1030" w14:paraId="41BC5E0D" w14:textId="77777777" w:rsidTr="00507EAA">
        <w:tc>
          <w:tcPr>
            <w:tcW w:w="714" w:type="dxa"/>
          </w:tcPr>
          <w:p w14:paraId="5392C6A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4.</w:t>
            </w:r>
          </w:p>
        </w:tc>
        <w:tc>
          <w:tcPr>
            <w:tcW w:w="4395" w:type="dxa"/>
          </w:tcPr>
          <w:p w14:paraId="40DBEA8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Uczniowski Klub Sportowy „Astron”</w:t>
            </w:r>
          </w:p>
        </w:tc>
        <w:tc>
          <w:tcPr>
            <w:tcW w:w="3969" w:type="dxa"/>
          </w:tcPr>
          <w:p w14:paraId="4FC1328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1.500,00 zł</w:t>
            </w:r>
          </w:p>
        </w:tc>
      </w:tr>
      <w:tr w:rsidR="007F1030" w:rsidRPr="007F1030" w14:paraId="4AF16CA7" w14:textId="77777777" w:rsidTr="00507EAA">
        <w:tc>
          <w:tcPr>
            <w:tcW w:w="714" w:type="dxa"/>
          </w:tcPr>
          <w:p w14:paraId="7270FFF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5.</w:t>
            </w:r>
          </w:p>
        </w:tc>
        <w:tc>
          <w:tcPr>
            <w:tcW w:w="4395" w:type="dxa"/>
          </w:tcPr>
          <w:p w14:paraId="7418D8D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Klub Sportowy „Pionier 95” </w:t>
            </w:r>
            <w:r w:rsidRPr="007F1030">
              <w:rPr>
                <w:rFonts w:eastAsia="Times New Roman" w:cstheme="minorHAnsi"/>
                <w:noProof/>
                <w:lang w:eastAsia="pl-PL"/>
              </w:rPr>
              <w:br/>
              <w:t>– sekcja dziecięco - młodzieżowa</w:t>
            </w:r>
          </w:p>
        </w:tc>
        <w:tc>
          <w:tcPr>
            <w:tcW w:w="3969" w:type="dxa"/>
          </w:tcPr>
          <w:p w14:paraId="78435A7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25.000,00 zł</w:t>
            </w:r>
          </w:p>
        </w:tc>
      </w:tr>
      <w:tr w:rsidR="007F1030" w:rsidRPr="007F1030" w14:paraId="4ADD593A" w14:textId="77777777" w:rsidTr="00507EAA">
        <w:tc>
          <w:tcPr>
            <w:tcW w:w="714" w:type="dxa"/>
          </w:tcPr>
          <w:p w14:paraId="2AE2272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6.</w:t>
            </w:r>
          </w:p>
        </w:tc>
        <w:tc>
          <w:tcPr>
            <w:tcW w:w="4395" w:type="dxa"/>
          </w:tcPr>
          <w:p w14:paraId="4104A68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Ludowy Klub Sportowy „Orzeł” Łubowo</w:t>
            </w:r>
          </w:p>
          <w:p w14:paraId="6A75A56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- sekcja seniorów</w:t>
            </w:r>
          </w:p>
        </w:tc>
        <w:tc>
          <w:tcPr>
            <w:tcW w:w="3969" w:type="dxa"/>
          </w:tcPr>
          <w:p w14:paraId="3E57D6EF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26.000,00 zł</w:t>
            </w:r>
          </w:p>
        </w:tc>
      </w:tr>
      <w:tr w:rsidR="007F1030" w:rsidRPr="007F1030" w14:paraId="5074DBA9" w14:textId="77777777" w:rsidTr="00507EAA">
        <w:tc>
          <w:tcPr>
            <w:tcW w:w="714" w:type="dxa"/>
          </w:tcPr>
          <w:p w14:paraId="28B4EE13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7.</w:t>
            </w:r>
          </w:p>
        </w:tc>
        <w:tc>
          <w:tcPr>
            <w:tcW w:w="4395" w:type="dxa"/>
          </w:tcPr>
          <w:p w14:paraId="401E06E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Okręg Polskiego Związku Wędkarskiego </w:t>
            </w:r>
          </w:p>
          <w:p w14:paraId="5AFA8D2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w Koszalinie</w:t>
            </w:r>
          </w:p>
        </w:tc>
        <w:tc>
          <w:tcPr>
            <w:tcW w:w="3969" w:type="dxa"/>
          </w:tcPr>
          <w:p w14:paraId="5905D97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4.000,00 zł</w:t>
            </w:r>
          </w:p>
        </w:tc>
      </w:tr>
      <w:tr w:rsidR="007F1030" w:rsidRPr="007F1030" w14:paraId="304ED5D3" w14:textId="77777777" w:rsidTr="00507EAA">
        <w:tc>
          <w:tcPr>
            <w:tcW w:w="714" w:type="dxa"/>
          </w:tcPr>
          <w:p w14:paraId="2E1BC10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8.</w:t>
            </w:r>
          </w:p>
        </w:tc>
        <w:tc>
          <w:tcPr>
            <w:tcW w:w="4395" w:type="dxa"/>
          </w:tcPr>
          <w:p w14:paraId="79C9133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Klub  Sportowy „Borbul”</w:t>
            </w:r>
          </w:p>
        </w:tc>
        <w:tc>
          <w:tcPr>
            <w:tcW w:w="3969" w:type="dxa"/>
          </w:tcPr>
          <w:p w14:paraId="31F21CF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3.000,00 zł </w:t>
            </w:r>
          </w:p>
        </w:tc>
      </w:tr>
      <w:tr w:rsidR="007F1030" w:rsidRPr="007F1030" w14:paraId="35D934C7" w14:textId="77777777" w:rsidTr="00507EAA">
        <w:tc>
          <w:tcPr>
            <w:tcW w:w="714" w:type="dxa"/>
          </w:tcPr>
          <w:p w14:paraId="5B6DD72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9.</w:t>
            </w:r>
          </w:p>
        </w:tc>
        <w:tc>
          <w:tcPr>
            <w:tcW w:w="4395" w:type="dxa"/>
          </w:tcPr>
          <w:p w14:paraId="1FE46C7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Stowarzyszenie „Be Happy”</w:t>
            </w:r>
          </w:p>
        </w:tc>
        <w:tc>
          <w:tcPr>
            <w:tcW w:w="3969" w:type="dxa"/>
          </w:tcPr>
          <w:p w14:paraId="19218432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2.500,00 zł</w:t>
            </w:r>
          </w:p>
        </w:tc>
      </w:tr>
      <w:tr w:rsidR="007F1030" w:rsidRPr="007F1030" w14:paraId="162AF621" w14:textId="77777777" w:rsidTr="00507EAA">
        <w:tc>
          <w:tcPr>
            <w:tcW w:w="714" w:type="dxa"/>
          </w:tcPr>
          <w:p w14:paraId="68CA7C2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10.</w:t>
            </w:r>
          </w:p>
        </w:tc>
        <w:tc>
          <w:tcPr>
            <w:tcW w:w="4395" w:type="dxa"/>
          </w:tcPr>
          <w:p w14:paraId="3B08BC8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Akrobatyczny Ludowy Klub Sportowy Borne Sulinowo</w:t>
            </w:r>
          </w:p>
        </w:tc>
        <w:tc>
          <w:tcPr>
            <w:tcW w:w="3969" w:type="dxa"/>
          </w:tcPr>
          <w:p w14:paraId="593660C3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3.000,00 zł </w:t>
            </w:r>
          </w:p>
        </w:tc>
      </w:tr>
      <w:tr w:rsidR="007F1030" w:rsidRPr="007F1030" w14:paraId="2EAF23BA" w14:textId="77777777" w:rsidTr="00507EAA">
        <w:tc>
          <w:tcPr>
            <w:tcW w:w="714" w:type="dxa"/>
          </w:tcPr>
          <w:p w14:paraId="093108F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both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11.</w:t>
            </w:r>
          </w:p>
        </w:tc>
        <w:tc>
          <w:tcPr>
            <w:tcW w:w="4395" w:type="dxa"/>
          </w:tcPr>
          <w:p w14:paraId="3930947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jc w:val="both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Stowarzyszenie Spartakus</w:t>
            </w:r>
          </w:p>
        </w:tc>
        <w:tc>
          <w:tcPr>
            <w:tcW w:w="3969" w:type="dxa"/>
          </w:tcPr>
          <w:p w14:paraId="17BC5254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both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15.000,00</w:t>
            </w:r>
          </w:p>
        </w:tc>
      </w:tr>
      <w:tr w:rsidR="007F1030" w:rsidRPr="007F1030" w14:paraId="6CFF7E8D" w14:textId="77777777" w:rsidTr="00507EAA">
        <w:tc>
          <w:tcPr>
            <w:tcW w:w="714" w:type="dxa"/>
          </w:tcPr>
          <w:p w14:paraId="0FFA6DC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both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12.</w:t>
            </w:r>
          </w:p>
        </w:tc>
        <w:tc>
          <w:tcPr>
            <w:tcW w:w="4395" w:type="dxa"/>
          </w:tcPr>
          <w:p w14:paraId="1552A25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jc w:val="both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Klub Sportowy „Wrzos” – sekcja młodzieżowa</w:t>
            </w:r>
          </w:p>
        </w:tc>
        <w:tc>
          <w:tcPr>
            <w:tcW w:w="3969" w:type="dxa"/>
          </w:tcPr>
          <w:p w14:paraId="1E2ADA2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both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6.000,00 zł</w:t>
            </w:r>
          </w:p>
        </w:tc>
      </w:tr>
      <w:tr w:rsidR="007F1030" w:rsidRPr="007F1030" w14:paraId="348728B6" w14:textId="77777777" w:rsidTr="00507EAA">
        <w:tc>
          <w:tcPr>
            <w:tcW w:w="714" w:type="dxa"/>
          </w:tcPr>
          <w:p w14:paraId="20A6E182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both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13.</w:t>
            </w:r>
          </w:p>
        </w:tc>
        <w:tc>
          <w:tcPr>
            <w:tcW w:w="4395" w:type="dxa"/>
          </w:tcPr>
          <w:p w14:paraId="3D25FC7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jc w:val="both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Klub Sportowy „Wrzos” – sekcja młodzieżowa</w:t>
            </w:r>
          </w:p>
        </w:tc>
        <w:tc>
          <w:tcPr>
            <w:tcW w:w="3969" w:type="dxa"/>
          </w:tcPr>
          <w:p w14:paraId="75540D17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both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20.000 zł </w:t>
            </w:r>
          </w:p>
        </w:tc>
      </w:tr>
      <w:tr w:rsidR="007F1030" w:rsidRPr="007F1030" w14:paraId="02A84F95" w14:textId="77777777" w:rsidTr="00507EAA">
        <w:tc>
          <w:tcPr>
            <w:tcW w:w="5109" w:type="dxa"/>
            <w:gridSpan w:val="2"/>
          </w:tcPr>
          <w:p w14:paraId="4031A39C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jc w:val="both"/>
              <w:rPr>
                <w:rFonts w:eastAsia="Times New Roman" w:cstheme="minorHAnsi"/>
                <w:b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>Razem</w:t>
            </w:r>
          </w:p>
        </w:tc>
        <w:tc>
          <w:tcPr>
            <w:tcW w:w="3969" w:type="dxa"/>
          </w:tcPr>
          <w:p w14:paraId="4B5E7B2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both"/>
              <w:rPr>
                <w:rFonts w:eastAsia="Times New Roman" w:cstheme="minorHAnsi"/>
                <w:b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 xml:space="preserve">176.000,00 zł </w:t>
            </w:r>
          </w:p>
        </w:tc>
      </w:tr>
    </w:tbl>
    <w:p w14:paraId="0E01BFA1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</w:p>
    <w:p w14:paraId="74213551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b/>
          <w:bCs/>
          <w:lang w:eastAsia="pl-PL"/>
        </w:rPr>
        <w:t>II.P</w:t>
      </w:r>
      <w:r w:rsidRPr="007F1030">
        <w:rPr>
          <w:rFonts w:eastAsia="Times New Roman" w:cstheme="minorHAnsi"/>
          <w:b/>
          <w:lang w:eastAsia="pl-PL"/>
        </w:rPr>
        <w:t>RZECIWDZIAŁANIE UZALEŻNIENIOM I PATOLOGIOM SPOŁECZNYM</w:t>
      </w:r>
    </w:p>
    <w:p w14:paraId="39074D40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 xml:space="preserve">Cel - </w:t>
      </w:r>
      <w:r w:rsidRPr="007F1030">
        <w:rPr>
          <w:rFonts w:eastAsia="Times New Roman" w:cstheme="minorHAnsi"/>
          <w:lang w:eastAsia="pl-PL"/>
        </w:rPr>
        <w:t xml:space="preserve">przeciwdziałanie uzależnieniom i patologiom poprzez organizowanie różnych form wypoczynku i rekreacji - z elementami profilaktyki - dla dzieci, młodzieży i osób dorosłych szczególnie narażonych na rożnego rodzaju dysfunkcje społeczne. </w:t>
      </w:r>
    </w:p>
    <w:p w14:paraId="682B6E95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</w:p>
    <w:p w14:paraId="653E3E44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 xml:space="preserve">Zadanie </w:t>
      </w:r>
    </w:p>
    <w:p w14:paraId="1FE7A560" w14:textId="77777777" w:rsidR="007F1030" w:rsidRPr="007F1030" w:rsidRDefault="007F1030" w:rsidP="007F1030">
      <w:p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 xml:space="preserve">Organizacja dla dzieci i młodzieży (w szczególności z rodzin ubogich i zagrożonych dysfunkcjami społecznymi) imprez sportowych, rekreacyjnych, imprez okolicznościowych, festynów o tematyce związanej z profilaktyką alkoholową, imprez integracyjnych (połączonych z programem profilaktycznym). Organizacja dla rodzin z problemem alkoholowym wyjazdów, wycieczek o charakterze trzeźwościowym (połączonych z programem profilaktycznym). </w:t>
      </w:r>
    </w:p>
    <w:p w14:paraId="14C01238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Planowana kwota środków finansowych w 2023 r.: 10.000,00 zł.</w:t>
      </w:r>
    </w:p>
    <w:p w14:paraId="2787A69E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Powierzenie realizacji zadania publicznego. </w:t>
      </w:r>
    </w:p>
    <w:p w14:paraId="1A0FBEB0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bCs/>
          <w:u w:val="single"/>
          <w:lang w:eastAsia="pl-PL"/>
        </w:rPr>
      </w:pPr>
    </w:p>
    <w:p w14:paraId="69131DC2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bCs/>
          <w:lang w:eastAsia="pl-PL"/>
        </w:rPr>
      </w:pPr>
      <w:r w:rsidRPr="007F1030">
        <w:rPr>
          <w:rFonts w:eastAsia="Times New Roman" w:cstheme="minorHAnsi"/>
          <w:b/>
          <w:bCs/>
          <w:lang w:eastAsia="pl-PL"/>
        </w:rPr>
        <w:t xml:space="preserve">Wysokość środków przeznaczona na zadania z zakresu przeciwdziałania uzależnieniom </w:t>
      </w:r>
      <w:r w:rsidRPr="007F1030">
        <w:rPr>
          <w:rFonts w:eastAsia="Times New Roman" w:cstheme="minorHAnsi"/>
          <w:b/>
          <w:bCs/>
          <w:lang w:eastAsia="pl-PL"/>
        </w:rPr>
        <w:br/>
        <w:t>i patologiom społecznym w 2022 r.</w:t>
      </w:r>
    </w:p>
    <w:tbl>
      <w:tblPr>
        <w:tblStyle w:val="Tabela-Siatka"/>
        <w:tblW w:w="8789" w:type="dxa"/>
        <w:tblLayout w:type="fixed"/>
        <w:tblLook w:val="0020" w:firstRow="1" w:lastRow="0" w:firstColumn="0" w:lastColumn="0" w:noHBand="0" w:noVBand="0"/>
      </w:tblPr>
      <w:tblGrid>
        <w:gridCol w:w="2977"/>
        <w:gridCol w:w="5812"/>
      </w:tblGrid>
      <w:tr w:rsidR="007F1030" w:rsidRPr="007F1030" w14:paraId="790FB66E" w14:textId="77777777" w:rsidTr="00507EAA">
        <w:tc>
          <w:tcPr>
            <w:tcW w:w="2977" w:type="dxa"/>
          </w:tcPr>
          <w:p w14:paraId="1D6981A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>Nazwa oferenta</w:t>
            </w:r>
          </w:p>
        </w:tc>
        <w:tc>
          <w:tcPr>
            <w:tcW w:w="5812" w:type="dxa"/>
          </w:tcPr>
          <w:p w14:paraId="73A0C0C2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b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>Przyznana kwota dotacji</w:t>
            </w:r>
          </w:p>
        </w:tc>
      </w:tr>
      <w:tr w:rsidR="007F1030" w:rsidRPr="007F1030" w14:paraId="5EABE048" w14:textId="77777777" w:rsidTr="00507EAA">
        <w:tc>
          <w:tcPr>
            <w:tcW w:w="2977" w:type="dxa"/>
          </w:tcPr>
          <w:p w14:paraId="6AD67FC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Stowarzyszenie Trzeźwościowe Klub  Abstynenta „Pierwszy Krok”</w:t>
            </w:r>
          </w:p>
        </w:tc>
        <w:tc>
          <w:tcPr>
            <w:tcW w:w="5812" w:type="dxa"/>
          </w:tcPr>
          <w:p w14:paraId="41F13C87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b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>15.000,00 zł</w:t>
            </w:r>
          </w:p>
        </w:tc>
      </w:tr>
    </w:tbl>
    <w:p w14:paraId="02C810D0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u w:val="single"/>
          <w:lang w:eastAsia="pl-PL"/>
        </w:rPr>
      </w:pPr>
    </w:p>
    <w:p w14:paraId="5039A931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</w:p>
    <w:p w14:paraId="4F1CAE65" w14:textId="77777777" w:rsidR="007F1030" w:rsidRPr="007F1030" w:rsidRDefault="007F1030" w:rsidP="007F1030">
      <w:pPr>
        <w:numPr>
          <w:ilvl w:val="0"/>
          <w:numId w:val="39"/>
        </w:numPr>
        <w:spacing w:after="120" w:line="276" w:lineRule="auto"/>
        <w:contextualSpacing/>
        <w:rPr>
          <w:rFonts w:eastAsia="Calibri" w:cstheme="minorHAnsi"/>
          <w:b/>
        </w:rPr>
      </w:pPr>
      <w:r w:rsidRPr="007F1030">
        <w:rPr>
          <w:rFonts w:eastAsia="Calibri" w:cstheme="minorHAnsi"/>
          <w:b/>
        </w:rPr>
        <w:t xml:space="preserve">DZIAŁALNOŚĆ NA RZECZ OSÓB W WIEKU EMERYTALNYM </w:t>
      </w:r>
    </w:p>
    <w:p w14:paraId="1A5B3142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 xml:space="preserve">Cel: </w:t>
      </w:r>
      <w:r w:rsidRPr="007F1030">
        <w:rPr>
          <w:rFonts w:eastAsia="Times New Roman" w:cstheme="minorHAnsi"/>
          <w:lang w:eastAsia="pl-PL"/>
        </w:rPr>
        <w:t xml:space="preserve">Przeciwdziałanie wykluczeniu społecznemu seniorów zamieszkujących gminę Borne Sulinowo poprzez wspieranie różnych form wypoczynku - wyjazdów krajoznawczych/imprez integracyjnych, działań wykorzystujących potencjał artystyczny, kulturalny i organizacyjny starszych ludzi. </w:t>
      </w:r>
    </w:p>
    <w:p w14:paraId="377D7F47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</w:p>
    <w:p w14:paraId="64889983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 xml:space="preserve">Zadanie </w:t>
      </w:r>
      <w:r w:rsidRPr="007F1030">
        <w:rPr>
          <w:rFonts w:eastAsia="Times New Roman" w:cstheme="minorHAnsi"/>
          <w:lang w:eastAsia="pl-PL"/>
        </w:rPr>
        <w:t>Organizowanie i rozwijanie różnorodnych form wsparcia oraz działań o charakterze aktywizującym, integracyjnym (w tym integracja międzypokoleniowa) oraz samopomocowym na rzecz osób w wieku emerytalnym.</w:t>
      </w:r>
    </w:p>
    <w:p w14:paraId="677624CF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Planowana kwota środków finansowych w 2023 r.: 10.500,00 zł.</w:t>
      </w:r>
    </w:p>
    <w:p w14:paraId="3A6EFA75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Wysokość dotacji </w:t>
      </w:r>
      <w:r w:rsidRPr="007F1030">
        <w:rPr>
          <w:rFonts w:eastAsia="Times New Roman" w:cstheme="minorHAnsi"/>
          <w:b/>
          <w:lang w:eastAsia="pl-PL"/>
        </w:rPr>
        <w:t>-</w:t>
      </w:r>
      <w:r w:rsidRPr="007F1030">
        <w:rPr>
          <w:rFonts w:eastAsia="Times New Roman" w:cstheme="minorHAnsi"/>
          <w:lang w:eastAsia="pl-PL"/>
        </w:rPr>
        <w:t xml:space="preserve"> do 90 % całkowitego kosztu realizacji zadania. </w:t>
      </w:r>
    </w:p>
    <w:p w14:paraId="4E8B2B80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u w:val="single"/>
          <w:lang w:eastAsia="pl-PL"/>
        </w:rPr>
      </w:pPr>
    </w:p>
    <w:p w14:paraId="4C10B4E7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bCs/>
          <w:u w:val="single"/>
          <w:lang w:eastAsia="pl-PL"/>
        </w:rPr>
      </w:pPr>
      <w:r w:rsidRPr="007F1030">
        <w:rPr>
          <w:rFonts w:eastAsia="Times New Roman" w:cstheme="minorHAnsi"/>
          <w:b/>
          <w:bCs/>
          <w:u w:val="single"/>
          <w:lang w:eastAsia="pl-PL"/>
        </w:rPr>
        <w:t>Wysokość środków przeznaczona na zadania z zakresu działalności na rzecz osób w wieku emerytalnym w 2022 r.:</w:t>
      </w:r>
    </w:p>
    <w:p w14:paraId="37F8CEDF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u w:val="single"/>
          <w:lang w:eastAsia="pl-PL"/>
        </w:rPr>
      </w:pPr>
    </w:p>
    <w:tbl>
      <w:tblPr>
        <w:tblStyle w:val="Tabela-Siatka"/>
        <w:tblW w:w="8936" w:type="dxa"/>
        <w:tblInd w:w="-147" w:type="dxa"/>
        <w:tblLayout w:type="fixed"/>
        <w:tblLook w:val="0020" w:firstRow="1" w:lastRow="0" w:firstColumn="0" w:lastColumn="0" w:noHBand="0" w:noVBand="0"/>
      </w:tblPr>
      <w:tblGrid>
        <w:gridCol w:w="714"/>
        <w:gridCol w:w="2977"/>
        <w:gridCol w:w="5245"/>
      </w:tblGrid>
      <w:tr w:rsidR="007F1030" w:rsidRPr="007F1030" w14:paraId="081A129E" w14:textId="77777777" w:rsidTr="00507EAA">
        <w:tc>
          <w:tcPr>
            <w:tcW w:w="714" w:type="dxa"/>
          </w:tcPr>
          <w:p w14:paraId="5F250964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Lp.</w:t>
            </w:r>
          </w:p>
        </w:tc>
        <w:tc>
          <w:tcPr>
            <w:tcW w:w="2977" w:type="dxa"/>
          </w:tcPr>
          <w:p w14:paraId="2AE62D0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>Nazwa oferenta</w:t>
            </w:r>
          </w:p>
        </w:tc>
        <w:tc>
          <w:tcPr>
            <w:tcW w:w="5245" w:type="dxa"/>
          </w:tcPr>
          <w:p w14:paraId="5B593383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>Kwota dotacji</w:t>
            </w:r>
          </w:p>
        </w:tc>
      </w:tr>
      <w:tr w:rsidR="007F1030" w:rsidRPr="007F1030" w14:paraId="21032414" w14:textId="77777777" w:rsidTr="00507EAA">
        <w:tc>
          <w:tcPr>
            <w:tcW w:w="714" w:type="dxa"/>
          </w:tcPr>
          <w:p w14:paraId="6B48EBB2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1.</w:t>
            </w:r>
          </w:p>
        </w:tc>
        <w:tc>
          <w:tcPr>
            <w:tcW w:w="2977" w:type="dxa"/>
          </w:tcPr>
          <w:p w14:paraId="6787039F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Borneński Uniwersytet Trzeciego Wieku w Bornem Sulinowie</w:t>
            </w:r>
          </w:p>
        </w:tc>
        <w:tc>
          <w:tcPr>
            <w:tcW w:w="5245" w:type="dxa"/>
          </w:tcPr>
          <w:p w14:paraId="41A2E39F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b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 xml:space="preserve">4.000,00 zł </w:t>
            </w:r>
          </w:p>
        </w:tc>
      </w:tr>
      <w:tr w:rsidR="007F1030" w:rsidRPr="007F1030" w14:paraId="797942D7" w14:textId="77777777" w:rsidTr="00507EAA">
        <w:tc>
          <w:tcPr>
            <w:tcW w:w="714" w:type="dxa"/>
          </w:tcPr>
          <w:p w14:paraId="108BDA87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2.</w:t>
            </w:r>
          </w:p>
        </w:tc>
        <w:tc>
          <w:tcPr>
            <w:tcW w:w="2977" w:type="dxa"/>
          </w:tcPr>
          <w:p w14:paraId="604B168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Stowarzyszenie</w:t>
            </w:r>
            <w:r w:rsidRPr="007F1030">
              <w:rPr>
                <w:rFonts w:eastAsia="Times New Roman" w:cstheme="minorHAnsi"/>
                <w:noProof/>
                <w:lang w:eastAsia="pl-PL"/>
              </w:rPr>
              <w:br/>
              <w:t xml:space="preserve"> „Wyprzedzić Czas”</w:t>
            </w:r>
          </w:p>
        </w:tc>
        <w:tc>
          <w:tcPr>
            <w:tcW w:w="5245" w:type="dxa"/>
          </w:tcPr>
          <w:p w14:paraId="3BAD113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b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>2.500,00 zł</w:t>
            </w:r>
          </w:p>
        </w:tc>
      </w:tr>
      <w:tr w:rsidR="007F1030" w:rsidRPr="007F1030" w14:paraId="7B2CDA94" w14:textId="77777777" w:rsidTr="00507EAA">
        <w:tc>
          <w:tcPr>
            <w:tcW w:w="714" w:type="dxa"/>
          </w:tcPr>
          <w:p w14:paraId="3C061B3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3.</w:t>
            </w:r>
          </w:p>
        </w:tc>
        <w:tc>
          <w:tcPr>
            <w:tcW w:w="2977" w:type="dxa"/>
          </w:tcPr>
          <w:p w14:paraId="514F7A47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Zarząd Polskiego Związku Emerytów, Rencistów </w:t>
            </w:r>
            <w:r w:rsidRPr="007F1030">
              <w:rPr>
                <w:rFonts w:eastAsia="Times New Roman" w:cstheme="minorHAnsi"/>
                <w:noProof/>
                <w:lang w:eastAsia="pl-PL"/>
              </w:rPr>
              <w:br/>
              <w:t>i Inwalidów w Szczecinku</w:t>
            </w:r>
          </w:p>
        </w:tc>
        <w:tc>
          <w:tcPr>
            <w:tcW w:w="5245" w:type="dxa"/>
          </w:tcPr>
          <w:p w14:paraId="7112D972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b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>4.000,00 zł</w:t>
            </w:r>
          </w:p>
        </w:tc>
      </w:tr>
      <w:tr w:rsidR="007F1030" w:rsidRPr="007F1030" w14:paraId="4A117F0F" w14:textId="77777777" w:rsidTr="00507EAA">
        <w:tc>
          <w:tcPr>
            <w:tcW w:w="3691" w:type="dxa"/>
            <w:gridSpan w:val="2"/>
          </w:tcPr>
          <w:p w14:paraId="02CA5CD3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5245" w:type="dxa"/>
          </w:tcPr>
          <w:p w14:paraId="2857C44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b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 xml:space="preserve">10.500,00 zł </w:t>
            </w:r>
          </w:p>
        </w:tc>
      </w:tr>
    </w:tbl>
    <w:p w14:paraId="1C4433D3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</w:p>
    <w:p w14:paraId="7F84E32A" w14:textId="77777777" w:rsidR="007F1030" w:rsidRPr="007F1030" w:rsidRDefault="007F1030" w:rsidP="007F1030">
      <w:pPr>
        <w:numPr>
          <w:ilvl w:val="0"/>
          <w:numId w:val="39"/>
        </w:num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DZIAŁALNOŚĆ NA RZECZ INTEGRACJI SPOŁECZNEJ OSÓB ZAGROŻONYCH WYKLUCZENIEM SPOŁECZNYM</w:t>
      </w:r>
    </w:p>
    <w:p w14:paraId="280BC755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 xml:space="preserve">Cel – </w:t>
      </w:r>
      <w:r w:rsidRPr="007F1030">
        <w:rPr>
          <w:rFonts w:eastAsia="Times New Roman" w:cstheme="minorHAnsi"/>
          <w:lang w:eastAsia="pl-PL"/>
        </w:rPr>
        <w:t xml:space="preserve">wspieranie działań mających na celu integrację i aktywizację dzieci, młodzieży mieszkających w popegeerowskich miejscowościach oraz osób z różnego rodzaju niepełnosprawnościami szczególnie narażonych na społeczne wykluczenie.  </w:t>
      </w:r>
    </w:p>
    <w:p w14:paraId="66EAD221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598C3C6A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Zadanie</w:t>
      </w:r>
    </w:p>
    <w:p w14:paraId="73F69515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Organizacja przedsięwzięć o charakterze edukacyjnym, kulturalnym, sportowym, </w:t>
      </w:r>
      <w:proofErr w:type="spellStart"/>
      <w:r w:rsidRPr="007F1030">
        <w:rPr>
          <w:rFonts w:eastAsia="Times New Roman" w:cstheme="minorHAnsi"/>
          <w:lang w:eastAsia="pl-PL"/>
        </w:rPr>
        <w:t>integracyjno</w:t>
      </w:r>
      <w:proofErr w:type="spellEnd"/>
      <w:r w:rsidRPr="007F1030">
        <w:rPr>
          <w:rFonts w:eastAsia="Times New Roman" w:cstheme="minorHAnsi"/>
          <w:lang w:eastAsia="pl-PL"/>
        </w:rPr>
        <w:t xml:space="preserve"> – rekreacyjnym dla osób zagrożonych wykluczeniem społecznym; imprezy okolicznościowe, wyjazdy integrujące dla dzieci i młodzieży oraz dla ich rodzin.</w:t>
      </w:r>
    </w:p>
    <w:p w14:paraId="55C23A04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</w:p>
    <w:p w14:paraId="1738A12B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Planowana kwota środków finansowych w 2023 r.: 13.000,00 zł.</w:t>
      </w:r>
    </w:p>
    <w:p w14:paraId="728BAFCE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Wysokość dotacji </w:t>
      </w:r>
      <w:r w:rsidRPr="007F1030">
        <w:rPr>
          <w:rFonts w:eastAsia="Times New Roman" w:cstheme="minorHAnsi"/>
          <w:b/>
          <w:lang w:eastAsia="pl-PL"/>
        </w:rPr>
        <w:t>-</w:t>
      </w:r>
      <w:r w:rsidRPr="007F1030">
        <w:rPr>
          <w:rFonts w:eastAsia="Times New Roman" w:cstheme="minorHAnsi"/>
          <w:lang w:eastAsia="pl-PL"/>
        </w:rPr>
        <w:t xml:space="preserve"> do 90 % całkowitego kosztu realizacji zadania. </w:t>
      </w:r>
    </w:p>
    <w:p w14:paraId="73E47316" w14:textId="77777777" w:rsidR="007F1030" w:rsidRPr="007F1030" w:rsidRDefault="007F1030" w:rsidP="007F1030">
      <w:pPr>
        <w:spacing w:after="120" w:line="276" w:lineRule="auto"/>
        <w:rPr>
          <w:rFonts w:eastAsia="Calibri" w:cstheme="minorHAnsi"/>
        </w:rPr>
      </w:pPr>
    </w:p>
    <w:p w14:paraId="1E1FF992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bCs/>
          <w:lang w:eastAsia="pl-PL"/>
        </w:rPr>
      </w:pPr>
      <w:r w:rsidRPr="007F1030">
        <w:rPr>
          <w:rFonts w:eastAsia="Times New Roman" w:cstheme="minorHAnsi"/>
          <w:b/>
          <w:bCs/>
          <w:lang w:eastAsia="pl-PL"/>
        </w:rPr>
        <w:t>Wysokość środków przeznaczona na zadanie - działalność na rzecz integracji społecznej osób zagrożonych wykluczeniem społecznym w 2022 r.:</w:t>
      </w:r>
    </w:p>
    <w:p w14:paraId="4BB62324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10070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709"/>
        <w:gridCol w:w="2840"/>
        <w:gridCol w:w="6521"/>
      </w:tblGrid>
      <w:tr w:rsidR="007F1030" w:rsidRPr="007F1030" w14:paraId="5B25E7A9" w14:textId="77777777" w:rsidTr="00507EAA">
        <w:tc>
          <w:tcPr>
            <w:tcW w:w="709" w:type="dxa"/>
          </w:tcPr>
          <w:p w14:paraId="256EF26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Lp.</w:t>
            </w:r>
          </w:p>
        </w:tc>
        <w:tc>
          <w:tcPr>
            <w:tcW w:w="2840" w:type="dxa"/>
          </w:tcPr>
          <w:p w14:paraId="2C55F01F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>Nazwa oferenta</w:t>
            </w:r>
          </w:p>
        </w:tc>
        <w:tc>
          <w:tcPr>
            <w:tcW w:w="6521" w:type="dxa"/>
          </w:tcPr>
          <w:p w14:paraId="77E9B08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 xml:space="preserve">Kwota dotacji </w:t>
            </w:r>
          </w:p>
        </w:tc>
      </w:tr>
      <w:tr w:rsidR="007F1030" w:rsidRPr="007F1030" w14:paraId="7DD96F7F" w14:textId="77777777" w:rsidTr="00507EAA">
        <w:tc>
          <w:tcPr>
            <w:tcW w:w="709" w:type="dxa"/>
          </w:tcPr>
          <w:p w14:paraId="5835164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1.</w:t>
            </w:r>
          </w:p>
        </w:tc>
        <w:tc>
          <w:tcPr>
            <w:tcW w:w="2840" w:type="dxa"/>
          </w:tcPr>
          <w:p w14:paraId="07A4CAD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Stowarzyszenie </w:t>
            </w:r>
            <w:r w:rsidRPr="007F1030">
              <w:rPr>
                <w:rFonts w:eastAsia="Times New Roman" w:cstheme="minorHAnsi"/>
                <w:noProof/>
                <w:lang w:eastAsia="pl-PL"/>
              </w:rPr>
              <w:br/>
              <w:t>„Promyk Nadziei”</w:t>
            </w:r>
          </w:p>
        </w:tc>
        <w:tc>
          <w:tcPr>
            <w:tcW w:w="6521" w:type="dxa"/>
          </w:tcPr>
          <w:p w14:paraId="58061ED3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b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>10.000,00 zł</w:t>
            </w:r>
          </w:p>
        </w:tc>
      </w:tr>
      <w:tr w:rsidR="007F1030" w:rsidRPr="007F1030" w14:paraId="01748839" w14:textId="77777777" w:rsidTr="00507EAA">
        <w:tc>
          <w:tcPr>
            <w:tcW w:w="709" w:type="dxa"/>
          </w:tcPr>
          <w:p w14:paraId="19975C17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2.</w:t>
            </w:r>
          </w:p>
        </w:tc>
        <w:tc>
          <w:tcPr>
            <w:tcW w:w="2840" w:type="dxa"/>
          </w:tcPr>
          <w:p w14:paraId="5EB4A90F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STOWARZYSZENIE DLA DZIECI I MŁODZIEŻY ZE ŚRODOWISK LOKALNYCH „POMOST”</w:t>
            </w:r>
          </w:p>
        </w:tc>
        <w:tc>
          <w:tcPr>
            <w:tcW w:w="6521" w:type="dxa"/>
          </w:tcPr>
          <w:p w14:paraId="53C681F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b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 xml:space="preserve">3.000,00 zł </w:t>
            </w:r>
          </w:p>
        </w:tc>
      </w:tr>
      <w:tr w:rsidR="007F1030" w:rsidRPr="007F1030" w14:paraId="053A73CF" w14:textId="77777777" w:rsidTr="00507EAA">
        <w:tc>
          <w:tcPr>
            <w:tcW w:w="3549" w:type="dxa"/>
            <w:gridSpan w:val="2"/>
          </w:tcPr>
          <w:p w14:paraId="6E9A9B9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b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>Razem</w:t>
            </w:r>
          </w:p>
        </w:tc>
        <w:tc>
          <w:tcPr>
            <w:tcW w:w="6521" w:type="dxa"/>
          </w:tcPr>
          <w:p w14:paraId="3C50DCFC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b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 xml:space="preserve">13.000,00 zł </w:t>
            </w:r>
          </w:p>
        </w:tc>
      </w:tr>
    </w:tbl>
    <w:p w14:paraId="2E7991E2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</w:p>
    <w:p w14:paraId="08DE6219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</w:p>
    <w:p w14:paraId="56660823" w14:textId="77777777" w:rsidR="007F1030" w:rsidRPr="007F1030" w:rsidRDefault="007F1030" w:rsidP="007F1030">
      <w:pPr>
        <w:numPr>
          <w:ilvl w:val="0"/>
          <w:numId w:val="39"/>
        </w:num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 xml:space="preserve">KULTURA, SZTUKA, OCHRONA DÓBR KULTURY I DZIEDZICTWA NARODOWEGO </w:t>
      </w:r>
    </w:p>
    <w:p w14:paraId="23530341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 xml:space="preserve">Cel – </w:t>
      </w:r>
      <w:r w:rsidRPr="007F1030">
        <w:rPr>
          <w:rFonts w:eastAsia="Times New Roman" w:cstheme="minorHAnsi"/>
          <w:lang w:eastAsia="pl-PL"/>
        </w:rPr>
        <w:t xml:space="preserve">wykorzystanie potencjału twórczego mieszkańców gminy Borne Sulinowo i osób zaprzyjaźnionych z lokalnymi organizacjami pozarządowymi poprzez organizację ogólnodostępnych wydarzeń artystycznych i kulturalnych. </w:t>
      </w:r>
    </w:p>
    <w:p w14:paraId="42B0949A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</w:p>
    <w:p w14:paraId="0B41B66F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Zadanie</w:t>
      </w:r>
    </w:p>
    <w:p w14:paraId="730075AC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Organizacja wydarzeń artystycznych i kulturalnych: konkursów, przeglądów, wystaw, plenerów, wyjazdów o charakterze </w:t>
      </w:r>
      <w:proofErr w:type="spellStart"/>
      <w:r w:rsidRPr="007F1030">
        <w:rPr>
          <w:rFonts w:eastAsia="Times New Roman" w:cstheme="minorHAnsi"/>
          <w:lang w:eastAsia="pl-PL"/>
        </w:rPr>
        <w:t>edukacyjno</w:t>
      </w:r>
      <w:proofErr w:type="spellEnd"/>
      <w:r w:rsidRPr="007F1030">
        <w:rPr>
          <w:rFonts w:eastAsia="Times New Roman" w:cstheme="minorHAnsi"/>
          <w:lang w:eastAsia="pl-PL"/>
        </w:rPr>
        <w:t xml:space="preserve"> - kulturalnym, festiwali i innych wydarzeń kulturalnych i artystycznych kluczowych dla gminy Borne Sulinowo. </w:t>
      </w:r>
    </w:p>
    <w:p w14:paraId="73AF2DE9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</w:p>
    <w:p w14:paraId="2281292D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Planowana kwota środków finansowych w 2023 r.: 9.000,00 zł.</w:t>
      </w:r>
    </w:p>
    <w:p w14:paraId="50155B9E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Wysokość dotacji - do 90 % całkowitego kosztu realizacji zadania. </w:t>
      </w:r>
    </w:p>
    <w:p w14:paraId="5E68A60C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</w:p>
    <w:p w14:paraId="6FB6F88B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Wysokość środków przeznaczona na zadanie - kultura, sztuka, ochrona dóbr i dziedzictwa narodowego </w:t>
      </w:r>
      <w:r w:rsidRPr="007F1030">
        <w:rPr>
          <w:rFonts w:eastAsia="Times New Roman" w:cstheme="minorHAnsi"/>
          <w:b/>
          <w:lang w:eastAsia="pl-PL"/>
        </w:rPr>
        <w:t>w 2022 r.:</w:t>
      </w:r>
    </w:p>
    <w:p w14:paraId="5969D2B2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10065" w:type="dxa"/>
        <w:tblLayout w:type="fixed"/>
        <w:tblLook w:val="0020" w:firstRow="1" w:lastRow="0" w:firstColumn="0" w:lastColumn="0" w:noHBand="0" w:noVBand="0"/>
      </w:tblPr>
      <w:tblGrid>
        <w:gridCol w:w="567"/>
        <w:gridCol w:w="2977"/>
        <w:gridCol w:w="6521"/>
      </w:tblGrid>
      <w:tr w:rsidR="007F1030" w:rsidRPr="007F1030" w14:paraId="79E6A4CA" w14:textId="77777777" w:rsidTr="00507EAA">
        <w:tc>
          <w:tcPr>
            <w:tcW w:w="567" w:type="dxa"/>
          </w:tcPr>
          <w:p w14:paraId="4BC4ED93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977" w:type="dxa"/>
          </w:tcPr>
          <w:p w14:paraId="5CDB045B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lang w:eastAsia="pl-PL"/>
              </w:rPr>
              <w:t>Nazwa oferenta</w:t>
            </w:r>
          </w:p>
        </w:tc>
        <w:tc>
          <w:tcPr>
            <w:tcW w:w="6521" w:type="dxa"/>
          </w:tcPr>
          <w:p w14:paraId="5942FCBC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7F1030">
              <w:rPr>
                <w:rFonts w:eastAsia="Times New Roman" w:cstheme="minorHAnsi"/>
                <w:b/>
                <w:lang w:eastAsia="pl-PL"/>
              </w:rPr>
              <w:t xml:space="preserve">Kwota dotacji </w:t>
            </w:r>
          </w:p>
        </w:tc>
      </w:tr>
      <w:tr w:rsidR="007F1030" w:rsidRPr="007F1030" w14:paraId="68F5970A" w14:textId="77777777" w:rsidTr="00507EAA">
        <w:tc>
          <w:tcPr>
            <w:tcW w:w="567" w:type="dxa"/>
          </w:tcPr>
          <w:p w14:paraId="204CDA30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977" w:type="dxa"/>
          </w:tcPr>
          <w:p w14:paraId="3F5B2034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Stowarzyszenie „STACJA KULTURA”</w:t>
            </w:r>
          </w:p>
        </w:tc>
        <w:tc>
          <w:tcPr>
            <w:tcW w:w="6521" w:type="dxa"/>
          </w:tcPr>
          <w:p w14:paraId="25EF50A5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7F1030">
              <w:rPr>
                <w:rFonts w:eastAsia="Times New Roman" w:cstheme="minorHAnsi"/>
                <w:b/>
                <w:lang w:eastAsia="pl-PL"/>
              </w:rPr>
              <w:t>3.000,00 zł</w:t>
            </w:r>
          </w:p>
        </w:tc>
      </w:tr>
      <w:tr w:rsidR="007F1030" w:rsidRPr="007F1030" w14:paraId="5BF57866" w14:textId="77777777" w:rsidTr="00507EAA">
        <w:tc>
          <w:tcPr>
            <w:tcW w:w="567" w:type="dxa"/>
          </w:tcPr>
          <w:p w14:paraId="30B05751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977" w:type="dxa"/>
          </w:tcPr>
          <w:p w14:paraId="78127B7D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Stowarzyszenie Kulturalne „Folklor”</w:t>
            </w:r>
          </w:p>
        </w:tc>
        <w:tc>
          <w:tcPr>
            <w:tcW w:w="6521" w:type="dxa"/>
          </w:tcPr>
          <w:p w14:paraId="78186C08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7F1030">
              <w:rPr>
                <w:rFonts w:eastAsia="Times New Roman" w:cstheme="minorHAnsi"/>
                <w:b/>
                <w:lang w:eastAsia="pl-PL"/>
              </w:rPr>
              <w:t>3.000,00 zł</w:t>
            </w:r>
          </w:p>
        </w:tc>
      </w:tr>
      <w:tr w:rsidR="007F1030" w:rsidRPr="007F1030" w14:paraId="3E22AA42" w14:textId="77777777" w:rsidTr="00507EAA">
        <w:tc>
          <w:tcPr>
            <w:tcW w:w="567" w:type="dxa"/>
          </w:tcPr>
          <w:p w14:paraId="7318C6E1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977" w:type="dxa"/>
          </w:tcPr>
          <w:p w14:paraId="1892A02D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Ogólnopolskie Stowarzyszenie Tworzących Przyjaciół</w:t>
            </w:r>
          </w:p>
        </w:tc>
        <w:tc>
          <w:tcPr>
            <w:tcW w:w="6521" w:type="dxa"/>
          </w:tcPr>
          <w:p w14:paraId="4C178A55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7F1030">
              <w:rPr>
                <w:rFonts w:eastAsia="Times New Roman" w:cstheme="minorHAnsi"/>
                <w:b/>
                <w:lang w:eastAsia="pl-PL"/>
              </w:rPr>
              <w:t>3.000,00 zł</w:t>
            </w:r>
          </w:p>
        </w:tc>
      </w:tr>
      <w:tr w:rsidR="007F1030" w:rsidRPr="007F1030" w14:paraId="104A2010" w14:textId="77777777" w:rsidTr="00507EAA">
        <w:tc>
          <w:tcPr>
            <w:tcW w:w="3544" w:type="dxa"/>
            <w:gridSpan w:val="2"/>
          </w:tcPr>
          <w:p w14:paraId="52EA757A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7F1030">
              <w:rPr>
                <w:rFonts w:eastAsia="Times New Roman" w:cstheme="minorHAnsi"/>
                <w:b/>
                <w:lang w:eastAsia="pl-PL"/>
              </w:rPr>
              <w:t>Razem</w:t>
            </w:r>
          </w:p>
        </w:tc>
        <w:tc>
          <w:tcPr>
            <w:tcW w:w="6521" w:type="dxa"/>
          </w:tcPr>
          <w:p w14:paraId="07A99873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7F1030">
              <w:rPr>
                <w:rFonts w:eastAsia="Times New Roman" w:cstheme="minorHAnsi"/>
                <w:b/>
                <w:lang w:eastAsia="pl-PL"/>
              </w:rPr>
              <w:t>9.000,00 zł</w:t>
            </w:r>
          </w:p>
        </w:tc>
      </w:tr>
    </w:tbl>
    <w:p w14:paraId="06BCC6B4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</w:p>
    <w:p w14:paraId="131FA669" w14:textId="77777777" w:rsidR="007F1030" w:rsidRPr="007F1030" w:rsidRDefault="007F1030" w:rsidP="007F1030">
      <w:pPr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br w:type="page"/>
      </w:r>
    </w:p>
    <w:p w14:paraId="403FB468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VI. EKOLOGIA I OCHRONA ZWIERZĄT ORAZ OCHRONA DZIEDZICTWA PRZYRODNICZEGO</w:t>
      </w:r>
    </w:p>
    <w:p w14:paraId="66F8BE57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 xml:space="preserve">Cel – </w:t>
      </w:r>
      <w:r w:rsidRPr="007F1030">
        <w:rPr>
          <w:rFonts w:eastAsia="Times New Roman" w:cstheme="minorHAnsi"/>
          <w:lang w:eastAsia="pl-PL"/>
        </w:rPr>
        <w:t xml:space="preserve">wspieranie działań ekologicznych w gminie Borne Sulinowo poprzez organizację akcji społecznych i edukacyjnych związanych z lokalnym dziedzictwem przyrodniczym – ochroną czystości wód i promocją ekologicznych produktów.  </w:t>
      </w:r>
    </w:p>
    <w:p w14:paraId="6FAAF129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0BF29EC5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Zadanie</w:t>
      </w:r>
    </w:p>
    <w:p w14:paraId="75C19C31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Organizacja przedsięwzięć mających na celu ochronę lokalnego dziedzictwa przyrodniczego – lokalnych akwenów.</w:t>
      </w:r>
    </w:p>
    <w:p w14:paraId="1F91FF96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Edukacja ekologiczna poprzez ekspozycję zdrowych produktów podczas lokalnych, integracyjnych wydarzeń. </w:t>
      </w:r>
    </w:p>
    <w:p w14:paraId="3F06D3AA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</w:p>
    <w:p w14:paraId="03F3071D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Planowana kwota środków finansowych w 2023 r.: 5.750,00 zł.</w:t>
      </w:r>
    </w:p>
    <w:p w14:paraId="1D649BA9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Wysokość dotacji - do 90 % całkowitego kosztu realizacji zadania. </w:t>
      </w:r>
    </w:p>
    <w:p w14:paraId="37B457BF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</w:p>
    <w:p w14:paraId="1C96FA74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u w:val="single"/>
          <w:lang w:eastAsia="pl-PL"/>
        </w:rPr>
      </w:pPr>
      <w:r w:rsidRPr="007F1030">
        <w:rPr>
          <w:rFonts w:eastAsia="Times New Roman" w:cstheme="minorHAnsi"/>
          <w:u w:val="single"/>
          <w:lang w:eastAsia="pl-PL"/>
        </w:rPr>
        <w:t xml:space="preserve">Wysokość środków przeznaczona na zadanie – ekologia i ochrona zwierząt oraz ochrona dziedzictwa przyrodniczego </w:t>
      </w:r>
      <w:r w:rsidRPr="007F1030">
        <w:rPr>
          <w:rFonts w:eastAsia="Times New Roman" w:cstheme="minorHAnsi"/>
          <w:b/>
          <w:u w:val="single"/>
          <w:lang w:eastAsia="pl-PL"/>
        </w:rPr>
        <w:t>w 2022 r.:</w:t>
      </w:r>
    </w:p>
    <w:p w14:paraId="6712F33A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10065" w:type="dxa"/>
        <w:tblLayout w:type="fixed"/>
        <w:tblLook w:val="0020" w:firstRow="1" w:lastRow="0" w:firstColumn="0" w:lastColumn="0" w:noHBand="0" w:noVBand="0"/>
      </w:tblPr>
      <w:tblGrid>
        <w:gridCol w:w="567"/>
        <w:gridCol w:w="2977"/>
        <w:gridCol w:w="6521"/>
      </w:tblGrid>
      <w:tr w:rsidR="007F1030" w:rsidRPr="007F1030" w14:paraId="78165EE2" w14:textId="77777777" w:rsidTr="00507EAA">
        <w:tc>
          <w:tcPr>
            <w:tcW w:w="567" w:type="dxa"/>
          </w:tcPr>
          <w:p w14:paraId="5D09F606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977" w:type="dxa"/>
          </w:tcPr>
          <w:p w14:paraId="62302AFB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lang w:eastAsia="pl-PL"/>
              </w:rPr>
              <w:t xml:space="preserve">Nazwa oferenta </w:t>
            </w:r>
          </w:p>
        </w:tc>
        <w:tc>
          <w:tcPr>
            <w:tcW w:w="6521" w:type="dxa"/>
          </w:tcPr>
          <w:p w14:paraId="6CEDC11D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7F1030">
              <w:rPr>
                <w:rFonts w:eastAsia="Times New Roman" w:cstheme="minorHAnsi"/>
                <w:b/>
                <w:lang w:eastAsia="pl-PL"/>
              </w:rPr>
              <w:t>Kwota dotacji</w:t>
            </w:r>
          </w:p>
        </w:tc>
      </w:tr>
      <w:tr w:rsidR="007F1030" w:rsidRPr="007F1030" w14:paraId="1167EBC1" w14:textId="77777777" w:rsidTr="00507EAA">
        <w:tc>
          <w:tcPr>
            <w:tcW w:w="567" w:type="dxa"/>
          </w:tcPr>
          <w:p w14:paraId="0D42ECEE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977" w:type="dxa"/>
          </w:tcPr>
          <w:p w14:paraId="5B881E6E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Stowarzyszenie Miłośników Miejscowości Radacz</w:t>
            </w:r>
          </w:p>
        </w:tc>
        <w:tc>
          <w:tcPr>
            <w:tcW w:w="6521" w:type="dxa"/>
          </w:tcPr>
          <w:p w14:paraId="1004561A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7F1030">
              <w:rPr>
                <w:rFonts w:eastAsia="Times New Roman" w:cstheme="minorHAnsi"/>
                <w:b/>
                <w:lang w:eastAsia="pl-PL"/>
              </w:rPr>
              <w:t>3.000,00 zł</w:t>
            </w:r>
          </w:p>
        </w:tc>
      </w:tr>
      <w:tr w:rsidR="007F1030" w:rsidRPr="007F1030" w14:paraId="43BD99F3" w14:textId="77777777" w:rsidTr="00507EAA">
        <w:tc>
          <w:tcPr>
            <w:tcW w:w="567" w:type="dxa"/>
          </w:tcPr>
          <w:p w14:paraId="5ACC0974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977" w:type="dxa"/>
          </w:tcPr>
          <w:p w14:paraId="609385C6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 xml:space="preserve">Towarzystwo Przyjaciół Piławy </w:t>
            </w:r>
          </w:p>
        </w:tc>
        <w:tc>
          <w:tcPr>
            <w:tcW w:w="6521" w:type="dxa"/>
          </w:tcPr>
          <w:p w14:paraId="167FE695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7F1030">
              <w:rPr>
                <w:rFonts w:eastAsia="Times New Roman" w:cstheme="minorHAnsi"/>
                <w:b/>
                <w:lang w:eastAsia="pl-PL"/>
              </w:rPr>
              <w:t>2.750,00 zł</w:t>
            </w:r>
          </w:p>
        </w:tc>
      </w:tr>
    </w:tbl>
    <w:p w14:paraId="5BC7E57A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</w:p>
    <w:p w14:paraId="1EBB703C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br w:type="page"/>
      </w:r>
    </w:p>
    <w:p w14:paraId="17CD6B64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 xml:space="preserve">Szczegółowe warunki otwartego konkursu ofert na realizację zadań </w:t>
      </w:r>
    </w:p>
    <w:p w14:paraId="3E9D9AA5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</w:p>
    <w:p w14:paraId="3F427213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Zleceniodawca konkursu</w:t>
      </w:r>
    </w:p>
    <w:p w14:paraId="731F1D57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Gmina Borne Sulinowo</w:t>
      </w:r>
    </w:p>
    <w:p w14:paraId="0BB575AA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al. Niepodległości 6, </w:t>
      </w:r>
      <w:r w:rsidRPr="007F1030">
        <w:rPr>
          <w:rFonts w:eastAsia="Times New Roman" w:cstheme="minorHAnsi"/>
          <w:lang w:eastAsia="pl-PL"/>
        </w:rPr>
        <w:br/>
        <w:t>78 – 449 Borne Sulinowo</w:t>
      </w:r>
    </w:p>
    <w:p w14:paraId="4B6FB354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Tel. (094) 37 34 120</w:t>
      </w:r>
    </w:p>
    <w:p w14:paraId="173F7CAD" w14:textId="77777777" w:rsidR="007F1030" w:rsidRPr="007F1030" w:rsidRDefault="007F1030" w:rsidP="007F1030">
      <w:pPr>
        <w:spacing w:after="120" w:line="276" w:lineRule="auto"/>
        <w:ind w:left="2832" w:firstLine="708"/>
        <w:rPr>
          <w:rFonts w:eastAsia="Times New Roman" w:cstheme="minorHAnsi"/>
          <w:b/>
          <w:lang w:eastAsia="pl-PL"/>
        </w:rPr>
      </w:pPr>
    </w:p>
    <w:p w14:paraId="799EC68C" w14:textId="77777777" w:rsidR="007F1030" w:rsidRPr="007F1030" w:rsidRDefault="007F1030" w:rsidP="007F1030">
      <w:pPr>
        <w:spacing w:after="120" w:line="276" w:lineRule="auto"/>
        <w:ind w:left="2832" w:firstLine="708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Organizator konkursu</w:t>
      </w:r>
    </w:p>
    <w:p w14:paraId="5B33D08F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Urząd Miejski w Bornem Sulinowie</w:t>
      </w:r>
    </w:p>
    <w:p w14:paraId="6DD4E6C5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Al. Niepodległości 6,</w:t>
      </w:r>
    </w:p>
    <w:p w14:paraId="1BA61831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78 – 449 Borne Sulinowo</w:t>
      </w:r>
    </w:p>
    <w:p w14:paraId="4DFAD6C2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Tel. (094) 37 34 120</w:t>
      </w:r>
    </w:p>
    <w:p w14:paraId="2B0DAAD7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</w:p>
    <w:p w14:paraId="465FD631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Adresaci konkursu</w:t>
      </w:r>
    </w:p>
    <w:p w14:paraId="65A8F8B4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Konkurs adresowany jest do podmiotów wymienionych w art. 11 ust. 3 ustawy z dnia 24 kwietnia 2003 r. o działalności pożytku publicznego i o wolontariacie (Dz. U. z 2022 r. poz. 1327 i 1812).</w:t>
      </w:r>
    </w:p>
    <w:p w14:paraId="1E5A089B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</w:p>
    <w:p w14:paraId="7F08D568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Forma konkursu</w:t>
      </w:r>
    </w:p>
    <w:p w14:paraId="10EFF257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Otwarty konkurs ofert ogłaszany jest na podstawie ustawy z dnia 24 kwietnia 2003 r. o działalności pożytku publicznego i o wolontariacie (Dz. U. z 2022 r. poz. 1327 i 1812) oraz uchwały Nr L/796/2022 Rady Miejskiej w Bornem Sulinowie z dnia 17 grudnia 2022 r. w sprawie „Programu współpracy Gminy Borne Sulinowo z organizacjami pozarządowymi oraz podmiotami wymienionymi w art. 3 ust. 3 ustawy z dnia 24 kwietnia 2003 r. o działalności pożytku publicznego i o wolontariacie na 2023 rok” </w:t>
      </w:r>
    </w:p>
    <w:p w14:paraId="6030BB4F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</w:p>
    <w:p w14:paraId="488EBF62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Termin i warunki składania ofert</w:t>
      </w:r>
    </w:p>
    <w:p w14:paraId="2750EBD8" w14:textId="77777777" w:rsidR="007F1030" w:rsidRPr="007F1030" w:rsidRDefault="007F1030" w:rsidP="007F1030">
      <w:pPr>
        <w:numPr>
          <w:ilvl w:val="0"/>
          <w:numId w:val="1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Oferty należy składać </w:t>
      </w:r>
      <w:r w:rsidRPr="007F1030">
        <w:rPr>
          <w:rFonts w:eastAsia="Times New Roman" w:cstheme="minorHAnsi"/>
          <w:b/>
          <w:u w:val="single"/>
          <w:lang w:eastAsia="pl-PL"/>
        </w:rPr>
        <w:t>w terminie do 23 stycznia 2023 r.</w:t>
      </w:r>
      <w:r w:rsidRPr="007F1030">
        <w:rPr>
          <w:rFonts w:eastAsia="Times New Roman" w:cstheme="minorHAnsi"/>
          <w:lang w:eastAsia="pl-PL"/>
        </w:rPr>
        <w:t xml:space="preserve"> na formularzu określonym                 w rozporządzeniu Przewodniczącego Komitetu do Spraw Pożytku Publicznego z dnia 24 października 2018 r. Wzór oferty dostępny jest na stronie </w:t>
      </w:r>
      <w:hyperlink r:id="rId5" w:history="1">
        <w:r w:rsidRPr="007F1030">
          <w:rPr>
            <w:rFonts w:eastAsia="Times New Roman" w:cstheme="minorHAnsi"/>
            <w:lang w:eastAsia="pl-PL"/>
          </w:rPr>
          <w:t>www.bornesulinowo.pl</w:t>
        </w:r>
      </w:hyperlink>
      <w:r w:rsidRPr="007F1030">
        <w:rPr>
          <w:rFonts w:eastAsia="Times New Roman" w:cstheme="minorHAnsi"/>
          <w:lang w:eastAsia="pl-PL"/>
        </w:rPr>
        <w:t xml:space="preserve">, w zakładce: kultura, sport, turystyka/organizacje pozarządowe/konkurs ofert </w:t>
      </w:r>
      <w:r w:rsidRPr="007F1030">
        <w:rPr>
          <w:rFonts w:eastAsia="Times New Roman" w:cstheme="minorHAnsi"/>
          <w:lang w:eastAsia="pl-PL"/>
        </w:rPr>
        <w:br/>
        <w:t>oraz w Urzędzie Miejskim w Bornem Sulinowie, w Referacie Promocji, Turystyki i Komunikacji Społecznej, pok. nr 2, al. Niepodległości 6, 78 – 449 Borne Sulinowo.</w:t>
      </w:r>
    </w:p>
    <w:p w14:paraId="66747DC1" w14:textId="77777777" w:rsidR="007F1030" w:rsidRPr="007F1030" w:rsidRDefault="007F1030" w:rsidP="007F1030">
      <w:pPr>
        <w:numPr>
          <w:ilvl w:val="0"/>
          <w:numId w:val="1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Oferty złożone po wskazanym w ogłoszeniu terminie nie będą rozpatrywane. </w:t>
      </w:r>
    </w:p>
    <w:p w14:paraId="1E094F79" w14:textId="77777777" w:rsidR="007F1030" w:rsidRPr="007F1030" w:rsidRDefault="007F1030" w:rsidP="007F1030">
      <w:pPr>
        <w:numPr>
          <w:ilvl w:val="0"/>
          <w:numId w:val="1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Prawidłowo i kompletnie wypełniony formularz oferty należy złożyć w zamkniętej kopercie z napisem</w:t>
      </w:r>
      <w:r w:rsidRPr="007F1030">
        <w:rPr>
          <w:rFonts w:eastAsia="Times New Roman" w:cstheme="minorHAnsi"/>
          <w:u w:val="single"/>
          <w:lang w:eastAsia="pl-PL"/>
        </w:rPr>
        <w:t xml:space="preserve">: </w:t>
      </w:r>
      <w:r w:rsidRPr="007F1030">
        <w:rPr>
          <w:rFonts w:eastAsia="Times New Roman" w:cstheme="minorHAnsi"/>
          <w:b/>
          <w:lang w:eastAsia="pl-PL"/>
        </w:rPr>
        <w:t>„Konkurs ofert na realizację zadania publicznego Gminy Borne Sulinowo w 2023 r.” w zakresie……………, zadanie nr…….</w:t>
      </w:r>
      <w:r w:rsidRPr="007F1030">
        <w:rPr>
          <w:rFonts w:eastAsia="Times New Roman" w:cstheme="minorHAnsi"/>
          <w:lang w:eastAsia="pl-PL"/>
        </w:rPr>
        <w:t xml:space="preserve"> w siedzibie Urzędu Miejskiego w Bornem Sulinowie, w Biurze Obsługi Interesanta, al. Niepodległości 6, 78 – 449 Borne Sulinowo lub drogą pocztową. W przypadku przesłania ofert drogą pocztową, o terminie złożenia decyduje data wpływu do Urzędu Miejskiego w Bornem Sulinowie. </w:t>
      </w:r>
    </w:p>
    <w:p w14:paraId="663AA02F" w14:textId="77777777" w:rsidR="007F1030" w:rsidRPr="007F1030" w:rsidRDefault="007F1030" w:rsidP="007F1030">
      <w:pPr>
        <w:numPr>
          <w:ilvl w:val="0"/>
          <w:numId w:val="1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Oferty złożone na innych formularzach niż określone w pkt. 1 nie będą rozpatrywane.</w:t>
      </w:r>
    </w:p>
    <w:p w14:paraId="722012FF" w14:textId="77777777" w:rsidR="007F1030" w:rsidRPr="007F1030" w:rsidRDefault="007F1030" w:rsidP="007F1030">
      <w:pPr>
        <w:numPr>
          <w:ilvl w:val="0"/>
          <w:numId w:val="1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Do oferty należy dołączyć: </w:t>
      </w:r>
    </w:p>
    <w:p w14:paraId="5385BE5E" w14:textId="77777777" w:rsidR="007F1030" w:rsidRPr="007F1030" w:rsidRDefault="007F1030" w:rsidP="007F1030">
      <w:pPr>
        <w:numPr>
          <w:ilvl w:val="0"/>
          <w:numId w:val="32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  <w:b/>
        </w:rPr>
        <w:t xml:space="preserve">kopię aktualnego odpisu z rejestru lub wyciąg z ewidencji (w przypadku KRS nie ma takiego obowiązku); </w:t>
      </w:r>
    </w:p>
    <w:p w14:paraId="4CE4EE32" w14:textId="77777777" w:rsidR="007F1030" w:rsidRPr="007F1030" w:rsidRDefault="007F1030" w:rsidP="007F1030">
      <w:pPr>
        <w:numPr>
          <w:ilvl w:val="0"/>
          <w:numId w:val="32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  <w:b/>
        </w:rPr>
        <w:t xml:space="preserve">pełnomocnictwo do działania w imieniu organizacji – w przypadku, gdy ofertę podpisały osoby inne niż umocowane do reprezentacji zgodnie z rejestrem lub wyciągiem z ewidencji. </w:t>
      </w:r>
    </w:p>
    <w:p w14:paraId="0592CA09" w14:textId="77777777" w:rsidR="007F1030" w:rsidRPr="007F1030" w:rsidRDefault="007F1030" w:rsidP="007F1030">
      <w:pPr>
        <w:numPr>
          <w:ilvl w:val="0"/>
          <w:numId w:val="37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 xml:space="preserve"> Obowiązek podania danych osobowych osób, które zostały w ofercie upoważnione przez Oferenta do kontaktu ze Zleceniodawcą, wynika z art. 13 – 19 ustawy z dnia 24 kwietnia 2003 r. o działalności pożytku publicznego i o wolontariacie oraz z Rozporządzenia Przewodniczącego Komitetu ds. Pożytku Publicznego z dnia 24 października 2018 r. w sprawie wzorów ofert i ramowych wzorów umów dotyczących realizacji zadań publicznych oraz wzorów sprawozdań z wykonania tych zadań.</w:t>
      </w:r>
    </w:p>
    <w:p w14:paraId="6B5D74E3" w14:textId="77777777" w:rsidR="007F1030" w:rsidRPr="007F1030" w:rsidRDefault="007F1030" w:rsidP="007F1030">
      <w:pPr>
        <w:numPr>
          <w:ilvl w:val="0"/>
          <w:numId w:val="37"/>
        </w:numPr>
        <w:spacing w:after="120" w:line="276" w:lineRule="auto"/>
        <w:contextualSpacing/>
        <w:rPr>
          <w:rFonts w:eastAsia="Calibri" w:cstheme="minorHAnsi"/>
        </w:rPr>
      </w:pPr>
      <w:r w:rsidRPr="007F1030">
        <w:rPr>
          <w:rFonts w:eastAsia="Calibri" w:cstheme="minorHAnsi"/>
        </w:rPr>
        <w:t xml:space="preserve">W zakresie związanym z realizacją zadania publicznego, w tym z gromadzeniem, przetwarzaniem i przekazywaniem danych osobowych Zleceniobiorca uzyskuje stosowne oświadczenie o zgodzie na gromadzenie, przetwarzanie i przekazywanie danych osobowych, od osób, których dotyczą te dane, które to osoby zostały zaangażowane w realizację zadania publicznego lub uczestniczą w zadaniu, zgodnie z zakresem rzeczowym zadania opisanym </w:t>
      </w:r>
      <w:r w:rsidRPr="007F1030">
        <w:rPr>
          <w:rFonts w:eastAsia="Calibri" w:cstheme="minorHAnsi"/>
        </w:rPr>
        <w:br/>
        <w:t>w ofercie, z zachowaniem wymogów określonych w RODO.</w:t>
      </w:r>
    </w:p>
    <w:p w14:paraId="7B5A1C73" w14:textId="77777777" w:rsidR="007F1030" w:rsidRPr="007F1030" w:rsidRDefault="007F1030" w:rsidP="007F1030">
      <w:pPr>
        <w:spacing w:after="120" w:line="276" w:lineRule="auto"/>
        <w:rPr>
          <w:rFonts w:eastAsia="Calibri" w:cstheme="minorHAnsi"/>
        </w:rPr>
      </w:pPr>
    </w:p>
    <w:p w14:paraId="4B026EDF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Termin, tryb i kryteria stosowane przy dokonywaniu wyboru oferty</w:t>
      </w:r>
    </w:p>
    <w:p w14:paraId="37644E09" w14:textId="77777777" w:rsidR="007F1030" w:rsidRPr="007F1030" w:rsidRDefault="007F1030" w:rsidP="007F1030">
      <w:pPr>
        <w:numPr>
          <w:ilvl w:val="0"/>
          <w:numId w:val="3"/>
        </w:numPr>
        <w:spacing w:after="120" w:line="276" w:lineRule="auto"/>
        <w:rPr>
          <w:rFonts w:eastAsia="Times New Roman" w:cstheme="minorHAnsi"/>
          <w:b/>
          <w:u w:val="single"/>
          <w:lang w:eastAsia="pl-PL"/>
        </w:rPr>
      </w:pPr>
      <w:r w:rsidRPr="007F1030">
        <w:rPr>
          <w:rFonts w:eastAsia="Times New Roman" w:cstheme="minorHAnsi"/>
          <w:lang w:eastAsia="pl-PL"/>
        </w:rPr>
        <w:t>Rozpatrzenie ofert nastąpi nie później niż w ciągu 30 dni (roboczych) od ostatniego dnia przyjmowania ofert.</w:t>
      </w:r>
    </w:p>
    <w:p w14:paraId="1E126DC3" w14:textId="77777777" w:rsidR="007F1030" w:rsidRPr="007F1030" w:rsidRDefault="007F1030" w:rsidP="007F1030">
      <w:pPr>
        <w:numPr>
          <w:ilvl w:val="0"/>
          <w:numId w:val="3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Oferty będą oceniane przez Komisję Konkursową powołaną zarządzeniem Burmistrza Bornego Sulinowa.</w:t>
      </w:r>
    </w:p>
    <w:p w14:paraId="4409980C" w14:textId="77777777" w:rsidR="007F1030" w:rsidRPr="007F1030" w:rsidRDefault="007F1030" w:rsidP="007F1030">
      <w:pPr>
        <w:numPr>
          <w:ilvl w:val="0"/>
          <w:numId w:val="3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Ocena ofert nastąpi w dwóch etapach: </w:t>
      </w:r>
    </w:p>
    <w:p w14:paraId="3F1AE5C4" w14:textId="77777777" w:rsidR="007F1030" w:rsidRPr="007F1030" w:rsidRDefault="007F1030" w:rsidP="007F1030">
      <w:pPr>
        <w:spacing w:after="120" w:line="276" w:lineRule="auto"/>
        <w:ind w:left="720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- I etap - ocena formalna</w:t>
      </w:r>
      <w:r w:rsidRPr="007F1030">
        <w:rPr>
          <w:rFonts w:eastAsia="Times New Roman" w:cstheme="minorHAnsi"/>
          <w:lang w:eastAsia="pl-PL"/>
        </w:rPr>
        <w:t xml:space="preserve"> wg kryteriów zawartych w karcie oceny formalnej będącej załącznikiem do ogłoszenia Burmistrza Bornego Sulinowa z dnia 3 stycznia 2023 r.</w:t>
      </w:r>
    </w:p>
    <w:p w14:paraId="05ED6F24" w14:textId="77777777" w:rsidR="007F1030" w:rsidRPr="007F1030" w:rsidRDefault="007F1030" w:rsidP="007F1030">
      <w:pPr>
        <w:spacing w:after="120" w:line="276" w:lineRule="auto"/>
        <w:ind w:left="720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- </w:t>
      </w:r>
      <w:r w:rsidRPr="007F1030">
        <w:rPr>
          <w:rFonts w:eastAsia="Times New Roman" w:cstheme="minorHAnsi"/>
          <w:b/>
          <w:lang w:eastAsia="pl-PL"/>
        </w:rPr>
        <w:t>II etap - ocena merytoryczna</w:t>
      </w:r>
      <w:r w:rsidRPr="007F1030">
        <w:rPr>
          <w:rFonts w:eastAsia="Times New Roman" w:cstheme="minorHAnsi"/>
          <w:lang w:eastAsia="pl-PL"/>
        </w:rPr>
        <w:t xml:space="preserve"> wg kryteriów zawartych w karcie oceny merytorycznej będącej załącznikiem do zarządzenia Burmistrza Bornego Sulinowa z dnia 3 stycznia 2023 r.</w:t>
      </w:r>
    </w:p>
    <w:p w14:paraId="00CD70E1" w14:textId="77777777" w:rsidR="007F1030" w:rsidRPr="007F1030" w:rsidRDefault="007F1030" w:rsidP="007F1030">
      <w:pPr>
        <w:numPr>
          <w:ilvl w:val="0"/>
          <w:numId w:val="25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Do wszystkich organizacji, które złożyły ofertę zostanie przesłane drogą tradycyjną lub elektroniczną powiadomienie o wynikach postępowania konkursowego.</w:t>
      </w:r>
    </w:p>
    <w:p w14:paraId="64700F13" w14:textId="77777777" w:rsidR="007F1030" w:rsidRPr="007F1030" w:rsidRDefault="007F1030" w:rsidP="007F1030">
      <w:pPr>
        <w:numPr>
          <w:ilvl w:val="0"/>
          <w:numId w:val="25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O przyznaniu dotacji decyduje Burmistrz Bornego Sulinowa po zapoznaniu się z propozycjami Komisji Konkursowej przedstawionymi w protokole posiedzenia wg załącznika do zarządzenia Burmistrza Bornego Sulinowa z dnia 3 stycznia 2023 r. Od decyzji Burmistrza nie przysługuje odwołanie. </w:t>
      </w:r>
    </w:p>
    <w:p w14:paraId="39FF339B" w14:textId="77777777" w:rsidR="007F1030" w:rsidRPr="007F1030" w:rsidRDefault="007F1030" w:rsidP="007F1030">
      <w:pPr>
        <w:numPr>
          <w:ilvl w:val="0"/>
          <w:numId w:val="25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Komisja Konkursowa zastrzega sobie możliwość wystąpienia do uczestników konkursu o uzupełnienie informacji zawartych w ofercie. Organizacja w terminie </w:t>
      </w:r>
      <w:r w:rsidRPr="007F1030">
        <w:rPr>
          <w:rFonts w:eastAsia="Times New Roman" w:cstheme="minorHAnsi"/>
          <w:lang w:eastAsia="pl-PL"/>
        </w:rPr>
        <w:br/>
      </w:r>
      <w:r w:rsidRPr="007F1030">
        <w:rPr>
          <w:rFonts w:eastAsia="Times New Roman" w:cstheme="minorHAnsi"/>
          <w:b/>
          <w:u w:val="single"/>
          <w:lang w:eastAsia="pl-PL"/>
        </w:rPr>
        <w:t>5 dni</w:t>
      </w:r>
      <w:r w:rsidRPr="007F1030">
        <w:rPr>
          <w:rFonts w:eastAsia="Times New Roman" w:cstheme="minorHAnsi"/>
          <w:lang w:eastAsia="pl-PL"/>
        </w:rPr>
        <w:t xml:space="preserve"> od poinformowania o brakach formalnych (pisemnie, za pomocą e – mail lub telefonicznie) zobowiązana jest do ich usunięcia. Oferty, które nie zostaną uzupełnione w wyznaczonym terminie nie będą dalej rozpatrywane.</w:t>
      </w:r>
    </w:p>
    <w:p w14:paraId="0E6B8F3D" w14:textId="77777777" w:rsidR="007F1030" w:rsidRPr="007F1030" w:rsidRDefault="007F1030" w:rsidP="007F1030">
      <w:pPr>
        <w:numPr>
          <w:ilvl w:val="0"/>
          <w:numId w:val="25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W przypadku przyznania dotacji w kwocie mniejszej od wnioskowanej, wnioskodawca zobowiązany jest do zmniejszenia zakresu rzeczywistego wnioskowanego zadania oraz do przedłożenia zmienionego harmonogramu budżetu projektu. </w:t>
      </w:r>
    </w:p>
    <w:p w14:paraId="4F62C70A" w14:textId="77777777" w:rsidR="007F1030" w:rsidRPr="007F1030" w:rsidRDefault="007F1030" w:rsidP="007F1030">
      <w:pPr>
        <w:numPr>
          <w:ilvl w:val="0"/>
          <w:numId w:val="25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W przypadku rezygnacji podmiotu lub odmowy podpisania umowy przez Burmistrza Bornego Sulinowa, Burmistrz może przeznaczyć zarezerwowane środki na inną, wyłonioną dodatkowo ofertę lub na realizację zadania w innym trybie przewidzianym w ustawie o działalności pożytku publicznego i o wolontariacie.</w:t>
      </w:r>
    </w:p>
    <w:p w14:paraId="1B7AA719" w14:textId="77777777" w:rsidR="007F1030" w:rsidRPr="007F1030" w:rsidRDefault="007F1030" w:rsidP="007F1030">
      <w:pPr>
        <w:numPr>
          <w:ilvl w:val="0"/>
          <w:numId w:val="25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Wyniki konkursu, zgodnie z załącznikiem Nr 3 do ogłoszenia Burmistrza Bornego Sulinowa, zostaną ogłoszone w Biuletynie Informacji Publicznej, na stronie </w:t>
      </w:r>
      <w:hyperlink r:id="rId6" w:history="1">
        <w:r w:rsidRPr="007F1030">
          <w:rPr>
            <w:rFonts w:eastAsia="Times New Roman" w:cstheme="minorHAnsi"/>
            <w:color w:val="0000FF"/>
            <w:u w:val="single"/>
            <w:lang w:eastAsia="pl-PL"/>
          </w:rPr>
          <w:t>www.bornesulinowo.pl</w:t>
        </w:r>
      </w:hyperlink>
      <w:r w:rsidRPr="007F1030">
        <w:rPr>
          <w:rFonts w:eastAsia="Times New Roman" w:cstheme="minorHAnsi"/>
          <w:lang w:eastAsia="pl-PL"/>
        </w:rPr>
        <w:t xml:space="preserve"> oraz na tablicy ogłoszeń w siedzibie Urzędu Miejskiego w Bornem Sulinowie, al. Niepodległości 6, 78 – 449 Borne Sulinowo.</w:t>
      </w:r>
    </w:p>
    <w:p w14:paraId="4B69231A" w14:textId="77777777" w:rsidR="007F1030" w:rsidRPr="007F1030" w:rsidRDefault="007F1030" w:rsidP="007F1030">
      <w:pPr>
        <w:spacing w:after="120" w:line="276" w:lineRule="auto"/>
        <w:ind w:left="720"/>
        <w:rPr>
          <w:rFonts w:eastAsia="Times New Roman" w:cstheme="minorHAnsi"/>
          <w:lang w:eastAsia="pl-PL"/>
        </w:rPr>
      </w:pPr>
    </w:p>
    <w:p w14:paraId="1B747F0E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Termin i warunki realizacji zadań</w:t>
      </w:r>
    </w:p>
    <w:p w14:paraId="5F3AF10F" w14:textId="77777777" w:rsidR="007F1030" w:rsidRPr="007F1030" w:rsidRDefault="007F1030" w:rsidP="007F1030">
      <w:pPr>
        <w:numPr>
          <w:ilvl w:val="0"/>
          <w:numId w:val="20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Realizacja zadania przewidziana jest w terminie od dnia podpisania umowy do </w:t>
      </w:r>
      <w:r w:rsidRPr="007F1030">
        <w:rPr>
          <w:rFonts w:eastAsia="Times New Roman" w:cstheme="minorHAnsi"/>
          <w:lang w:eastAsia="pl-PL"/>
        </w:rPr>
        <w:br/>
        <w:t xml:space="preserve"> dnia (najpóźniej) 31 grudnia 2023 r.</w:t>
      </w:r>
    </w:p>
    <w:p w14:paraId="733EB665" w14:textId="77777777" w:rsidR="007F1030" w:rsidRPr="007F1030" w:rsidRDefault="007F1030" w:rsidP="007F1030">
      <w:pPr>
        <w:numPr>
          <w:ilvl w:val="0"/>
          <w:numId w:val="20"/>
        </w:numPr>
        <w:spacing w:after="120" w:line="276" w:lineRule="auto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color w:val="000000"/>
          <w:u w:val="single"/>
          <w:lang w:eastAsia="pl-PL"/>
        </w:rPr>
        <w:t xml:space="preserve"> </w:t>
      </w:r>
      <w:r w:rsidRPr="007F1030">
        <w:rPr>
          <w:rFonts w:eastAsia="Times New Roman" w:cstheme="minorHAnsi"/>
          <w:b/>
          <w:color w:val="000000"/>
          <w:lang w:eastAsia="pl-PL"/>
        </w:rPr>
        <w:t>Wydatki mogą być ponoszone w terminie określonym w umowie jako termin realizacji zadania publicznego, nie wcześniej niż od dnia podpisania umowy.</w:t>
      </w:r>
    </w:p>
    <w:p w14:paraId="47E83AC0" w14:textId="77777777" w:rsidR="007F1030" w:rsidRPr="007F1030" w:rsidRDefault="007F1030" w:rsidP="007F1030">
      <w:pPr>
        <w:numPr>
          <w:ilvl w:val="0"/>
          <w:numId w:val="20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Szczegółowe ustalenia dotyczące wysokości, terminu, sposobu przekazywania dotacji oraz trybu i terminu jej rozliczenia zostaną określone w umowie zawartej z oferentem wyłonionym w wyniku postępowania konkursowego.</w:t>
      </w:r>
    </w:p>
    <w:p w14:paraId="3322AD8B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</w:p>
    <w:p w14:paraId="54688683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Finansowanie zadania</w:t>
      </w:r>
    </w:p>
    <w:p w14:paraId="48FD2156" w14:textId="77777777" w:rsidR="007F1030" w:rsidRPr="007F1030" w:rsidRDefault="007F1030" w:rsidP="007F1030">
      <w:pPr>
        <w:numPr>
          <w:ilvl w:val="0"/>
          <w:numId w:val="19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Wymagany jest minimalny wkład własny w wysokości co najmniej 5% i 10 % wartości całego zadania (</w:t>
      </w:r>
      <w:r w:rsidRPr="007F1030">
        <w:rPr>
          <w:rFonts w:eastAsia="Times New Roman" w:cstheme="minorHAnsi"/>
          <w:b/>
          <w:lang w:eastAsia="pl-PL"/>
        </w:rPr>
        <w:t>wkład własny jest wkładem finansowym</w:t>
      </w:r>
      <w:r w:rsidRPr="007F1030">
        <w:rPr>
          <w:rFonts w:eastAsia="Times New Roman" w:cstheme="minorHAnsi"/>
          <w:lang w:eastAsia="pl-PL"/>
        </w:rPr>
        <w:t>).</w:t>
      </w:r>
    </w:p>
    <w:p w14:paraId="31F4C09A" w14:textId="77777777" w:rsidR="007F1030" w:rsidRPr="007F1030" w:rsidRDefault="007F1030" w:rsidP="007F1030">
      <w:pPr>
        <w:spacing w:after="120" w:line="276" w:lineRule="auto"/>
        <w:ind w:left="708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lang w:eastAsia="pl-PL"/>
        </w:rPr>
        <w:t>Wyjątkiem będą zadania zlecone w formie powierzenia – bez wkładu finansowego organizacji - z zakresu</w:t>
      </w:r>
      <w:r w:rsidRPr="007F1030">
        <w:rPr>
          <w:rFonts w:eastAsia="Times New Roman" w:cstheme="minorHAnsi"/>
          <w:b/>
          <w:lang w:eastAsia="pl-PL"/>
        </w:rPr>
        <w:t xml:space="preserve"> </w:t>
      </w:r>
      <w:r w:rsidRPr="007F1030">
        <w:rPr>
          <w:rFonts w:eastAsia="Times New Roman" w:cstheme="minorHAnsi"/>
          <w:lang w:eastAsia="pl-PL"/>
        </w:rPr>
        <w:t>przeciwdziałania uzależnieniom i patologiom społecznym</w:t>
      </w:r>
      <w:r w:rsidRPr="007F1030">
        <w:rPr>
          <w:rFonts w:eastAsia="Times New Roman" w:cstheme="minorHAnsi"/>
          <w:b/>
          <w:lang w:eastAsia="pl-PL"/>
        </w:rPr>
        <w:t>.</w:t>
      </w:r>
    </w:p>
    <w:p w14:paraId="158D9E0D" w14:textId="77777777" w:rsidR="007F1030" w:rsidRPr="007F1030" w:rsidRDefault="007F1030" w:rsidP="007F1030">
      <w:pPr>
        <w:numPr>
          <w:ilvl w:val="0"/>
          <w:numId w:val="19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Dotacja zostanie udzielona na podstawie umowy zawartej zgodnie z przepisami ustawy o działalności pożytku publicznego i o wolontariacie.</w:t>
      </w:r>
    </w:p>
    <w:p w14:paraId="74F524D9" w14:textId="77777777" w:rsidR="007F1030" w:rsidRPr="007F1030" w:rsidRDefault="007F1030" w:rsidP="007F1030">
      <w:pPr>
        <w:numPr>
          <w:ilvl w:val="0"/>
          <w:numId w:val="19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W ramach dotacji sfinansować można jedynie działania niezbędne do realizacji zadania. Pokryte mogą być jedynie koszty zaplanowane w kosztorysie oferty dotyczącym realizacji zadania. Poniesione przez organizację wydatki muszą być możliwe do zidentyfikowania i zweryfikowania oraz poparte dokumentami – umowami, fakturami, itp. </w:t>
      </w:r>
    </w:p>
    <w:p w14:paraId="7B9387A6" w14:textId="77777777" w:rsidR="007F1030" w:rsidRPr="007F1030" w:rsidRDefault="007F1030" w:rsidP="007F1030">
      <w:pPr>
        <w:numPr>
          <w:ilvl w:val="0"/>
          <w:numId w:val="19"/>
        </w:numPr>
        <w:spacing w:after="120" w:line="276" w:lineRule="auto"/>
        <w:rPr>
          <w:rFonts w:eastAsia="Times New Roman" w:cstheme="minorHAnsi"/>
          <w:b/>
          <w:bCs/>
          <w:lang w:eastAsia="pl-PL"/>
        </w:rPr>
      </w:pPr>
      <w:r w:rsidRPr="007F1030">
        <w:rPr>
          <w:rFonts w:eastAsia="Times New Roman" w:cstheme="minorHAnsi"/>
          <w:b/>
          <w:bCs/>
          <w:lang w:eastAsia="pl-PL"/>
        </w:rPr>
        <w:t>Koszty administracyjne w części dotyczącej realizowanego zadania będą kwalifikowane do wysokości 15 % przyznanej dotacji, np.: koordynacja i obsługa księgowa projektu, opłaty telekomunikacyjne, co, czynsz za wynajem pomieszczeń w stosownej części przypadającej na realizowane zadanie.</w:t>
      </w:r>
    </w:p>
    <w:p w14:paraId="65C7DE05" w14:textId="77777777" w:rsidR="007F1030" w:rsidRPr="007F1030" w:rsidRDefault="007F1030" w:rsidP="007F1030">
      <w:pPr>
        <w:numPr>
          <w:ilvl w:val="0"/>
          <w:numId w:val="19"/>
        </w:numPr>
        <w:spacing w:after="120" w:line="276" w:lineRule="auto"/>
        <w:rPr>
          <w:rFonts w:eastAsia="Times New Roman" w:cstheme="minorHAnsi"/>
          <w:b/>
          <w:bCs/>
          <w:lang w:eastAsia="pl-PL"/>
        </w:rPr>
      </w:pPr>
      <w:r w:rsidRPr="007F1030">
        <w:rPr>
          <w:rFonts w:eastAsia="Times New Roman" w:cstheme="minorHAnsi"/>
          <w:b/>
          <w:bCs/>
          <w:lang w:eastAsia="pl-PL"/>
        </w:rPr>
        <w:t xml:space="preserve">Dopuszcza się możliwość przesunięć między pozycjami wydatków określonych </w:t>
      </w:r>
      <w:r w:rsidRPr="007F1030">
        <w:rPr>
          <w:rFonts w:eastAsia="Times New Roman" w:cstheme="minorHAnsi"/>
          <w:b/>
          <w:bCs/>
          <w:lang w:eastAsia="pl-PL"/>
        </w:rPr>
        <w:br/>
        <w:t xml:space="preserve">w kosztorysie zadania w ofercie oraz wzrost danej pozycji do wysokości 30% przy nielimitowanym spadku danej pozycji, bez zmiany wysokości dotacji zawartej </w:t>
      </w:r>
      <w:r w:rsidRPr="007F1030">
        <w:rPr>
          <w:rFonts w:eastAsia="Times New Roman" w:cstheme="minorHAnsi"/>
          <w:b/>
          <w:bCs/>
          <w:lang w:eastAsia="pl-PL"/>
        </w:rPr>
        <w:br/>
        <w:t>w umowie.</w:t>
      </w:r>
    </w:p>
    <w:p w14:paraId="3F9D4341" w14:textId="77777777" w:rsidR="007F1030" w:rsidRPr="007F1030" w:rsidRDefault="007F1030" w:rsidP="007F1030">
      <w:pPr>
        <w:numPr>
          <w:ilvl w:val="0"/>
          <w:numId w:val="19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Wszelkie uzasadnione zmiany dotyczące kosztorysu oferty, będącego załącznikiem umowy, wymagają sporządzenia aneksu.</w:t>
      </w:r>
    </w:p>
    <w:p w14:paraId="0F29DB80" w14:textId="77777777" w:rsidR="007F1030" w:rsidRPr="007F1030" w:rsidRDefault="007F1030" w:rsidP="007F1030">
      <w:pPr>
        <w:spacing w:after="120" w:line="276" w:lineRule="auto"/>
        <w:ind w:left="720"/>
        <w:rPr>
          <w:rFonts w:eastAsia="Times New Roman" w:cstheme="minorHAnsi"/>
          <w:lang w:eastAsia="pl-PL"/>
        </w:rPr>
      </w:pPr>
    </w:p>
    <w:p w14:paraId="53D66A88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Wydatki kwalifikowane</w:t>
      </w:r>
    </w:p>
    <w:p w14:paraId="63C1C39D" w14:textId="77777777" w:rsidR="007F1030" w:rsidRPr="007F1030" w:rsidRDefault="007F1030" w:rsidP="007F1030">
      <w:pPr>
        <w:numPr>
          <w:ilvl w:val="0"/>
          <w:numId w:val="21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Koszty bezpośrednio związane z realizowanym zadaniem i niezbędne do jego realizacji. </w:t>
      </w:r>
    </w:p>
    <w:p w14:paraId="1B7A4092" w14:textId="77777777" w:rsidR="007F1030" w:rsidRPr="007F1030" w:rsidRDefault="007F1030" w:rsidP="007F1030">
      <w:pPr>
        <w:numPr>
          <w:ilvl w:val="0"/>
          <w:numId w:val="21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Koszty racjonalnie skalkulowane w oparciu o ceny rynkowe.</w:t>
      </w:r>
    </w:p>
    <w:p w14:paraId="3C0BCF0C" w14:textId="77777777" w:rsidR="007F1030" w:rsidRPr="007F1030" w:rsidRDefault="007F1030" w:rsidP="007F1030">
      <w:pPr>
        <w:numPr>
          <w:ilvl w:val="0"/>
          <w:numId w:val="21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Koszty poniesione w czasie realizacji zadania.</w:t>
      </w:r>
    </w:p>
    <w:p w14:paraId="2C12C711" w14:textId="77777777" w:rsidR="007F1030" w:rsidRPr="007F1030" w:rsidRDefault="007F1030" w:rsidP="007F1030">
      <w:pPr>
        <w:numPr>
          <w:ilvl w:val="0"/>
          <w:numId w:val="21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Koszty zgodne z procentowym ograniczeniem wydatków, np. koszty administracyjne kwalifikowane do 15% dotacji.</w:t>
      </w:r>
    </w:p>
    <w:p w14:paraId="676BAA7E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lang w:eastAsia="pl-PL"/>
        </w:rPr>
      </w:pPr>
    </w:p>
    <w:p w14:paraId="2878A361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Wydatki niekwalifikowane</w:t>
      </w:r>
    </w:p>
    <w:p w14:paraId="37208087" w14:textId="77777777" w:rsidR="007F1030" w:rsidRPr="007F1030" w:rsidRDefault="007F1030" w:rsidP="007F1030">
      <w:pPr>
        <w:numPr>
          <w:ilvl w:val="0"/>
          <w:numId w:val="22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Wydatki nieodnoszące się jednoznacznie do oferty.</w:t>
      </w:r>
    </w:p>
    <w:p w14:paraId="74EF8F09" w14:textId="77777777" w:rsidR="007F1030" w:rsidRPr="007F1030" w:rsidRDefault="007F1030" w:rsidP="007F1030">
      <w:pPr>
        <w:numPr>
          <w:ilvl w:val="0"/>
          <w:numId w:val="22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Wydatki finansowane z innych źródeł (zakaz podwójnego finansowania).</w:t>
      </w:r>
    </w:p>
    <w:p w14:paraId="254F3DDD" w14:textId="77777777" w:rsidR="007F1030" w:rsidRPr="007F1030" w:rsidRDefault="007F1030" w:rsidP="007F1030">
      <w:pPr>
        <w:numPr>
          <w:ilvl w:val="0"/>
          <w:numId w:val="22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Nagrody, premie i inne formy gratyfikacji osób zajmujących się realizacją zadania. </w:t>
      </w:r>
    </w:p>
    <w:p w14:paraId="6C0508D8" w14:textId="77777777" w:rsidR="007F1030" w:rsidRPr="007F1030" w:rsidRDefault="007F1030" w:rsidP="007F1030">
      <w:pPr>
        <w:numPr>
          <w:ilvl w:val="0"/>
          <w:numId w:val="22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Podatek od towarów i usług (VAT), jeśli może zostać rozliczony w oparciu o ustawę </w:t>
      </w:r>
      <w:r w:rsidRPr="007F1030">
        <w:rPr>
          <w:rFonts w:eastAsia="Times New Roman" w:cstheme="minorHAnsi"/>
          <w:lang w:eastAsia="pl-PL"/>
        </w:rPr>
        <w:br/>
        <w:t>z dnia 11 marca 2004 r. o podatku od towarów i usług.</w:t>
      </w:r>
    </w:p>
    <w:p w14:paraId="18314434" w14:textId="77777777" w:rsidR="007F1030" w:rsidRPr="007F1030" w:rsidRDefault="007F1030" w:rsidP="007F1030">
      <w:pPr>
        <w:numPr>
          <w:ilvl w:val="0"/>
          <w:numId w:val="22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Mandaty, grzywny, opłaty i kary umowne, koszty sądowe i inne koszty związane </w:t>
      </w:r>
      <w:r w:rsidRPr="007F1030">
        <w:rPr>
          <w:rFonts w:eastAsia="Times New Roman" w:cstheme="minorHAnsi"/>
          <w:lang w:eastAsia="pl-PL"/>
        </w:rPr>
        <w:br/>
        <w:t>z nieterminowym wykonaniem zobowiązań.</w:t>
      </w:r>
    </w:p>
    <w:p w14:paraId="35122A93" w14:textId="77777777" w:rsidR="007F1030" w:rsidRPr="007F1030" w:rsidRDefault="007F1030" w:rsidP="007F1030">
      <w:pPr>
        <w:numPr>
          <w:ilvl w:val="0"/>
          <w:numId w:val="22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Odsetki, prowizje i inne koszty pożyczek i kredytów.</w:t>
      </w:r>
    </w:p>
    <w:p w14:paraId="14F81F46" w14:textId="77777777" w:rsidR="007F1030" w:rsidRPr="007F1030" w:rsidRDefault="007F1030" w:rsidP="007F1030">
      <w:pPr>
        <w:numPr>
          <w:ilvl w:val="0"/>
          <w:numId w:val="22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Nakłady na nabycie nieruchomości.</w:t>
      </w:r>
    </w:p>
    <w:p w14:paraId="0DD47A0E" w14:textId="77777777" w:rsidR="007F1030" w:rsidRPr="007F1030" w:rsidRDefault="007F1030" w:rsidP="007F1030">
      <w:pPr>
        <w:numPr>
          <w:ilvl w:val="0"/>
          <w:numId w:val="22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Koszty remontów, adaptacji i modernizacji pomieszczeń.</w:t>
      </w:r>
    </w:p>
    <w:p w14:paraId="2B5B125A" w14:textId="77777777" w:rsidR="007F1030" w:rsidRPr="007F1030" w:rsidRDefault="007F1030" w:rsidP="007F1030">
      <w:pPr>
        <w:numPr>
          <w:ilvl w:val="0"/>
          <w:numId w:val="22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Odpisy amortyzacyjne.</w:t>
      </w:r>
    </w:p>
    <w:p w14:paraId="5FDBC110" w14:textId="77777777" w:rsidR="007F1030" w:rsidRPr="007F1030" w:rsidRDefault="007F1030" w:rsidP="007F1030">
      <w:pPr>
        <w:numPr>
          <w:ilvl w:val="0"/>
          <w:numId w:val="22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Koszty poniesione na przygotowanie oferty.</w:t>
      </w:r>
    </w:p>
    <w:p w14:paraId="0C8A6FC3" w14:textId="77777777" w:rsidR="007F1030" w:rsidRPr="007F1030" w:rsidRDefault="007F1030" w:rsidP="007F1030">
      <w:pPr>
        <w:numPr>
          <w:ilvl w:val="0"/>
          <w:numId w:val="22"/>
        </w:num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Wydatki nieuwzględnione w kosztorysie oferty.</w:t>
      </w:r>
    </w:p>
    <w:p w14:paraId="35EE435D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br w:type="page"/>
      </w:r>
    </w:p>
    <w:p w14:paraId="109B111E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4956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Załącznik nr 1</w:t>
      </w:r>
    </w:p>
    <w:p w14:paraId="27EC6692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4956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do szczegółowych warunków otwartego konkursu ofert na realizację zadań</w:t>
      </w:r>
    </w:p>
    <w:p w14:paraId="3327AB22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ind w:firstLine="284"/>
        <w:jc w:val="both"/>
        <w:rPr>
          <w:rFonts w:eastAsia="Times New Roman" w:cstheme="minorHAnsi"/>
          <w:lang w:eastAsia="pl-PL"/>
        </w:rPr>
      </w:pPr>
    </w:p>
    <w:p w14:paraId="13DD04C1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9364" w:type="dxa"/>
        <w:tblLayout w:type="fixed"/>
        <w:tblLook w:val="0020" w:firstRow="1" w:lastRow="0" w:firstColumn="0" w:lastColumn="0" w:noHBand="0" w:noVBand="0"/>
      </w:tblPr>
      <w:tblGrid>
        <w:gridCol w:w="704"/>
        <w:gridCol w:w="3719"/>
        <w:gridCol w:w="1647"/>
        <w:gridCol w:w="1647"/>
        <w:gridCol w:w="1647"/>
      </w:tblGrid>
      <w:tr w:rsidR="007F1030" w:rsidRPr="007F1030" w14:paraId="42D3D7E6" w14:textId="77777777" w:rsidTr="00507EAA">
        <w:tc>
          <w:tcPr>
            <w:tcW w:w="9364" w:type="dxa"/>
            <w:gridSpan w:val="5"/>
          </w:tcPr>
          <w:p w14:paraId="210C2BF1" w14:textId="77777777" w:rsidR="007F1030" w:rsidRPr="007F1030" w:rsidRDefault="007F1030" w:rsidP="007F103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F1030">
              <w:rPr>
                <w:rFonts w:eastAsia="Times New Roman" w:cstheme="minorHAnsi"/>
                <w:b/>
                <w:lang w:eastAsia="pl-PL"/>
              </w:rPr>
              <w:t>FORMULARZ OCENY FORMALNEJ OFERTY</w:t>
            </w:r>
          </w:p>
          <w:p w14:paraId="6AFE8F7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F1030" w:rsidRPr="007F1030" w14:paraId="41EEC02C" w14:textId="77777777" w:rsidTr="00507EAA">
        <w:tc>
          <w:tcPr>
            <w:tcW w:w="4423" w:type="dxa"/>
            <w:gridSpan w:val="2"/>
          </w:tcPr>
          <w:p w14:paraId="540E679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Nazwa organizacji pozarządowej</w:t>
            </w:r>
          </w:p>
        </w:tc>
        <w:tc>
          <w:tcPr>
            <w:tcW w:w="4941" w:type="dxa"/>
            <w:gridSpan w:val="3"/>
          </w:tcPr>
          <w:p w14:paraId="47A938A4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lang w:eastAsia="pl-PL"/>
              </w:rPr>
            </w:pPr>
          </w:p>
        </w:tc>
      </w:tr>
      <w:tr w:rsidR="007F1030" w:rsidRPr="007F1030" w14:paraId="7E65C091" w14:textId="77777777" w:rsidTr="00507EAA">
        <w:tc>
          <w:tcPr>
            <w:tcW w:w="4423" w:type="dxa"/>
            <w:gridSpan w:val="2"/>
          </w:tcPr>
          <w:p w14:paraId="7F4F349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3"/>
          </w:tcPr>
          <w:p w14:paraId="1CA1988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lang w:eastAsia="pl-PL"/>
              </w:rPr>
            </w:pPr>
          </w:p>
        </w:tc>
      </w:tr>
      <w:tr w:rsidR="007F1030" w:rsidRPr="007F1030" w14:paraId="4CC7C4D4" w14:textId="77777777" w:rsidTr="00507EAA">
        <w:tc>
          <w:tcPr>
            <w:tcW w:w="4423" w:type="dxa"/>
            <w:gridSpan w:val="2"/>
          </w:tcPr>
          <w:p w14:paraId="2099841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 Zakres zadania</w:t>
            </w:r>
          </w:p>
        </w:tc>
        <w:tc>
          <w:tcPr>
            <w:tcW w:w="4941" w:type="dxa"/>
            <w:gridSpan w:val="3"/>
          </w:tcPr>
          <w:p w14:paraId="3C6D6BA7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lang w:eastAsia="pl-PL"/>
              </w:rPr>
            </w:pPr>
          </w:p>
        </w:tc>
      </w:tr>
      <w:tr w:rsidR="007F1030" w:rsidRPr="007F1030" w14:paraId="3E01C789" w14:textId="77777777" w:rsidTr="00507EAA">
        <w:tc>
          <w:tcPr>
            <w:tcW w:w="4423" w:type="dxa"/>
            <w:gridSpan w:val="2"/>
          </w:tcPr>
          <w:p w14:paraId="26D6C6B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 Nr oferty</w:t>
            </w:r>
          </w:p>
        </w:tc>
        <w:tc>
          <w:tcPr>
            <w:tcW w:w="4941" w:type="dxa"/>
            <w:gridSpan w:val="3"/>
          </w:tcPr>
          <w:p w14:paraId="1892422F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lang w:eastAsia="pl-PL"/>
              </w:rPr>
            </w:pPr>
          </w:p>
        </w:tc>
      </w:tr>
      <w:tr w:rsidR="007F1030" w:rsidRPr="007F1030" w14:paraId="3039A6E9" w14:textId="77777777" w:rsidTr="00507EAA">
        <w:tc>
          <w:tcPr>
            <w:tcW w:w="4423" w:type="dxa"/>
            <w:gridSpan w:val="2"/>
          </w:tcPr>
          <w:p w14:paraId="6550B107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Data złożenia oferty</w:t>
            </w:r>
          </w:p>
        </w:tc>
        <w:tc>
          <w:tcPr>
            <w:tcW w:w="4941" w:type="dxa"/>
            <w:gridSpan w:val="3"/>
          </w:tcPr>
          <w:p w14:paraId="63A446B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lang w:eastAsia="pl-PL"/>
              </w:rPr>
            </w:pPr>
          </w:p>
        </w:tc>
      </w:tr>
      <w:tr w:rsidR="007F1030" w:rsidRPr="007F1030" w14:paraId="5535A0D4" w14:textId="77777777" w:rsidTr="00507EAA">
        <w:tc>
          <w:tcPr>
            <w:tcW w:w="9364" w:type="dxa"/>
            <w:gridSpan w:val="5"/>
          </w:tcPr>
          <w:p w14:paraId="2EC4F69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764E1812" w14:textId="77777777" w:rsidTr="00507EAA">
        <w:tc>
          <w:tcPr>
            <w:tcW w:w="704" w:type="dxa"/>
          </w:tcPr>
          <w:p w14:paraId="0567BCE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Lp</w:t>
            </w:r>
            <w:r w:rsidRPr="007F1030">
              <w:rPr>
                <w:rFonts w:eastAsia="Times New Roman" w:cstheme="minorHAnsi"/>
                <w:b/>
                <w:bCs/>
                <w:noProof/>
                <w:color w:val="000000"/>
                <w:lang w:eastAsia="pl-PL"/>
              </w:rPr>
              <w:t>.</w:t>
            </w:r>
          </w:p>
        </w:tc>
        <w:tc>
          <w:tcPr>
            <w:tcW w:w="3719" w:type="dxa"/>
          </w:tcPr>
          <w:p w14:paraId="77C6EC97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>Weryfikowany element</w:t>
            </w:r>
          </w:p>
        </w:tc>
        <w:tc>
          <w:tcPr>
            <w:tcW w:w="1647" w:type="dxa"/>
          </w:tcPr>
          <w:p w14:paraId="256F54A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>TAK</w:t>
            </w:r>
          </w:p>
        </w:tc>
        <w:tc>
          <w:tcPr>
            <w:tcW w:w="1647" w:type="dxa"/>
          </w:tcPr>
          <w:p w14:paraId="3B0FE8A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>NIE</w:t>
            </w:r>
          </w:p>
        </w:tc>
        <w:tc>
          <w:tcPr>
            <w:tcW w:w="1647" w:type="dxa"/>
          </w:tcPr>
          <w:p w14:paraId="6C5E3CC4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>Uwagi</w:t>
            </w:r>
          </w:p>
        </w:tc>
      </w:tr>
      <w:tr w:rsidR="007F1030" w:rsidRPr="007F1030" w14:paraId="6DE217B2" w14:textId="77777777" w:rsidTr="00507EAA">
        <w:tc>
          <w:tcPr>
            <w:tcW w:w="704" w:type="dxa"/>
          </w:tcPr>
          <w:p w14:paraId="2CFE67E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1.</w:t>
            </w:r>
          </w:p>
        </w:tc>
        <w:tc>
          <w:tcPr>
            <w:tcW w:w="3719" w:type="dxa"/>
          </w:tcPr>
          <w:p w14:paraId="36E491AF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Czy oferta wpłynęła w terminie wskazanym w ogłoszeniu otwartego konkursu ofert?</w:t>
            </w:r>
          </w:p>
        </w:tc>
        <w:tc>
          <w:tcPr>
            <w:tcW w:w="1647" w:type="dxa"/>
          </w:tcPr>
          <w:p w14:paraId="79B5CA13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4E16437F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47283E12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179CC60E" w14:textId="77777777" w:rsidTr="00507EAA">
        <w:tc>
          <w:tcPr>
            <w:tcW w:w="704" w:type="dxa"/>
          </w:tcPr>
          <w:p w14:paraId="15B3FBB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2.</w:t>
            </w:r>
          </w:p>
        </w:tc>
        <w:tc>
          <w:tcPr>
            <w:tcW w:w="3719" w:type="dxa"/>
          </w:tcPr>
          <w:p w14:paraId="34CCF65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Czy oferta złożona została według obowiązującego formularza? </w:t>
            </w:r>
          </w:p>
        </w:tc>
        <w:tc>
          <w:tcPr>
            <w:tcW w:w="1647" w:type="dxa"/>
          </w:tcPr>
          <w:p w14:paraId="36137DC3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24CC7BF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53BD135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114303FE" w14:textId="77777777" w:rsidTr="00507EAA">
        <w:tc>
          <w:tcPr>
            <w:tcW w:w="704" w:type="dxa"/>
          </w:tcPr>
          <w:p w14:paraId="7466D6CF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3.</w:t>
            </w:r>
          </w:p>
        </w:tc>
        <w:tc>
          <w:tcPr>
            <w:tcW w:w="3719" w:type="dxa"/>
          </w:tcPr>
          <w:p w14:paraId="284BA73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Czy formularz oferty zawiera wszystkie wymagane informacje?</w:t>
            </w:r>
          </w:p>
        </w:tc>
        <w:tc>
          <w:tcPr>
            <w:tcW w:w="1647" w:type="dxa"/>
          </w:tcPr>
          <w:p w14:paraId="795B48C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3E045CB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4866226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1AE9A119" w14:textId="77777777" w:rsidTr="00507EAA">
        <w:tc>
          <w:tcPr>
            <w:tcW w:w="704" w:type="dxa"/>
          </w:tcPr>
          <w:p w14:paraId="52FCE5B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4.</w:t>
            </w:r>
          </w:p>
        </w:tc>
        <w:tc>
          <w:tcPr>
            <w:tcW w:w="3719" w:type="dxa"/>
          </w:tcPr>
          <w:p w14:paraId="4B04768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Czy oferta nie zawiera oczywistych omyłek pisarskich i rachunkowych?</w:t>
            </w:r>
          </w:p>
        </w:tc>
        <w:tc>
          <w:tcPr>
            <w:tcW w:w="1647" w:type="dxa"/>
          </w:tcPr>
          <w:p w14:paraId="054471A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2DC93EF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1C80F953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04739180" w14:textId="77777777" w:rsidTr="00507EAA">
        <w:tc>
          <w:tcPr>
            <w:tcW w:w="704" w:type="dxa"/>
          </w:tcPr>
          <w:p w14:paraId="0FD5FB8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5.</w:t>
            </w:r>
          </w:p>
        </w:tc>
        <w:tc>
          <w:tcPr>
            <w:tcW w:w="3719" w:type="dxa"/>
          </w:tcPr>
          <w:p w14:paraId="1F1FFDE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Czy do oferty załączono wszystkie wymagane załączniki?</w:t>
            </w:r>
          </w:p>
        </w:tc>
        <w:tc>
          <w:tcPr>
            <w:tcW w:w="1647" w:type="dxa"/>
          </w:tcPr>
          <w:p w14:paraId="295D65A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7F11C1D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6746067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5C32B2EF" w14:textId="77777777" w:rsidTr="00507EAA">
        <w:tc>
          <w:tcPr>
            <w:tcW w:w="704" w:type="dxa"/>
          </w:tcPr>
          <w:p w14:paraId="60A195C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6.</w:t>
            </w:r>
          </w:p>
        </w:tc>
        <w:tc>
          <w:tcPr>
            <w:tcW w:w="3719" w:type="dxa"/>
          </w:tcPr>
          <w:p w14:paraId="31FC72B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Czy oferta jest podpisana przez osoby uprawnione do reprezentacji organizacji pozarządowej?</w:t>
            </w:r>
          </w:p>
        </w:tc>
        <w:tc>
          <w:tcPr>
            <w:tcW w:w="1647" w:type="dxa"/>
          </w:tcPr>
          <w:p w14:paraId="3CCA0537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2D36D8F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2C2D2D61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0AAB5E6E" w14:textId="77777777" w:rsidTr="00507EAA">
        <w:tc>
          <w:tcPr>
            <w:tcW w:w="704" w:type="dxa"/>
          </w:tcPr>
          <w:p w14:paraId="20076CB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7.</w:t>
            </w:r>
          </w:p>
        </w:tc>
        <w:tc>
          <w:tcPr>
            <w:tcW w:w="3719" w:type="dxa"/>
          </w:tcPr>
          <w:p w14:paraId="57E285E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Czy kopie załączników zostały potwierdzone za zgodność z oryginałem?</w:t>
            </w:r>
          </w:p>
          <w:p w14:paraId="28384F41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13454403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634EE0EF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6418135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53AC9871" w14:textId="77777777" w:rsidTr="00507EAA">
        <w:tc>
          <w:tcPr>
            <w:tcW w:w="9364" w:type="dxa"/>
            <w:gridSpan w:val="5"/>
          </w:tcPr>
          <w:p w14:paraId="6B5269A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>OCENA SPEŁNIANIA WYMOGÓW DOTYCZĄCYCH SPOSOBU REALIZACJI ZADANIA</w:t>
            </w:r>
          </w:p>
        </w:tc>
      </w:tr>
      <w:tr w:rsidR="007F1030" w:rsidRPr="007F1030" w14:paraId="629720D4" w14:textId="77777777" w:rsidTr="00507EAA">
        <w:tc>
          <w:tcPr>
            <w:tcW w:w="704" w:type="dxa"/>
          </w:tcPr>
          <w:p w14:paraId="1F61004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Lp</w:t>
            </w:r>
            <w:r w:rsidRPr="007F1030">
              <w:rPr>
                <w:rFonts w:eastAsia="Times New Roman" w:cstheme="minorHAnsi"/>
                <w:noProof/>
                <w:color w:val="000000"/>
                <w:lang w:eastAsia="pl-PL"/>
              </w:rPr>
              <w:t>.</w:t>
            </w:r>
          </w:p>
        </w:tc>
        <w:tc>
          <w:tcPr>
            <w:tcW w:w="3719" w:type="dxa"/>
          </w:tcPr>
          <w:p w14:paraId="6754FD8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>Weryfikowany element</w:t>
            </w:r>
          </w:p>
        </w:tc>
        <w:tc>
          <w:tcPr>
            <w:tcW w:w="1647" w:type="dxa"/>
          </w:tcPr>
          <w:p w14:paraId="428F44C4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>TAK</w:t>
            </w:r>
          </w:p>
        </w:tc>
        <w:tc>
          <w:tcPr>
            <w:tcW w:w="1647" w:type="dxa"/>
          </w:tcPr>
          <w:p w14:paraId="0D4DDE6F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>NIE</w:t>
            </w:r>
          </w:p>
        </w:tc>
        <w:tc>
          <w:tcPr>
            <w:tcW w:w="1647" w:type="dxa"/>
          </w:tcPr>
          <w:p w14:paraId="7F5B09E2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>Uwagi</w:t>
            </w:r>
          </w:p>
        </w:tc>
      </w:tr>
      <w:tr w:rsidR="007F1030" w:rsidRPr="007F1030" w14:paraId="3A310578" w14:textId="77777777" w:rsidTr="00507EAA">
        <w:tc>
          <w:tcPr>
            <w:tcW w:w="704" w:type="dxa"/>
          </w:tcPr>
          <w:p w14:paraId="5AD35D6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1.</w:t>
            </w:r>
          </w:p>
        </w:tc>
        <w:tc>
          <w:tcPr>
            <w:tcW w:w="3719" w:type="dxa"/>
          </w:tcPr>
          <w:p w14:paraId="79B3F47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Czy ofertę złożył podmiot uprawniony do uczestnictwa w otwartym konkursie ofert?</w:t>
            </w:r>
          </w:p>
        </w:tc>
        <w:tc>
          <w:tcPr>
            <w:tcW w:w="1647" w:type="dxa"/>
          </w:tcPr>
          <w:p w14:paraId="07B6593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798960A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264EDAE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2981F940" w14:textId="77777777" w:rsidTr="00507EAA">
        <w:tc>
          <w:tcPr>
            <w:tcW w:w="704" w:type="dxa"/>
          </w:tcPr>
          <w:p w14:paraId="05ABAADC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2.</w:t>
            </w:r>
          </w:p>
        </w:tc>
        <w:tc>
          <w:tcPr>
            <w:tcW w:w="3719" w:type="dxa"/>
          </w:tcPr>
          <w:p w14:paraId="25C65A5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Czy zadania statutowe organizacji pozarządowej obejmują zadanie publiczne będące przedmiotem oferty?</w:t>
            </w:r>
          </w:p>
        </w:tc>
        <w:tc>
          <w:tcPr>
            <w:tcW w:w="1647" w:type="dxa"/>
          </w:tcPr>
          <w:p w14:paraId="45859493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30A1AFBC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45DF7B17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31C7FC51" w14:textId="77777777" w:rsidTr="00507EAA">
        <w:tc>
          <w:tcPr>
            <w:tcW w:w="704" w:type="dxa"/>
          </w:tcPr>
          <w:p w14:paraId="7A43C232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3.</w:t>
            </w:r>
          </w:p>
        </w:tc>
        <w:tc>
          <w:tcPr>
            <w:tcW w:w="3719" w:type="dxa"/>
          </w:tcPr>
          <w:p w14:paraId="147DEFF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647" w:type="dxa"/>
          </w:tcPr>
          <w:p w14:paraId="3E6C0E61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527080C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4109D89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7E443F40" w14:textId="77777777" w:rsidTr="00507EAA">
        <w:tc>
          <w:tcPr>
            <w:tcW w:w="704" w:type="dxa"/>
          </w:tcPr>
          <w:p w14:paraId="60277DE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4.</w:t>
            </w:r>
          </w:p>
        </w:tc>
        <w:tc>
          <w:tcPr>
            <w:tcW w:w="3719" w:type="dxa"/>
          </w:tcPr>
          <w:p w14:paraId="6614DB0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Czy oferta jest zgodna z warunkami realizacji zadania wskazanymi w ogłoszeniu o otwartym konkursie ofert?</w:t>
            </w:r>
          </w:p>
        </w:tc>
        <w:tc>
          <w:tcPr>
            <w:tcW w:w="1647" w:type="dxa"/>
          </w:tcPr>
          <w:p w14:paraId="4923A7E2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77EC6B1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43D5DB2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49DD9CD9" w14:textId="77777777" w:rsidTr="00507EAA">
        <w:tc>
          <w:tcPr>
            <w:tcW w:w="704" w:type="dxa"/>
          </w:tcPr>
          <w:p w14:paraId="1B3B784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5.</w:t>
            </w:r>
          </w:p>
        </w:tc>
        <w:tc>
          <w:tcPr>
            <w:tcW w:w="3719" w:type="dxa"/>
          </w:tcPr>
          <w:p w14:paraId="538229B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Czy został wykazany wymagany finansowy wkład własny organizacji?</w:t>
            </w:r>
          </w:p>
        </w:tc>
        <w:tc>
          <w:tcPr>
            <w:tcW w:w="1647" w:type="dxa"/>
          </w:tcPr>
          <w:p w14:paraId="438716D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3084FDC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79082E1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0FDE60D6" w14:textId="77777777" w:rsidTr="00507EAA">
        <w:tc>
          <w:tcPr>
            <w:tcW w:w="704" w:type="dxa"/>
          </w:tcPr>
          <w:p w14:paraId="55D6FEF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6.</w:t>
            </w:r>
          </w:p>
        </w:tc>
        <w:tc>
          <w:tcPr>
            <w:tcW w:w="3719" w:type="dxa"/>
          </w:tcPr>
          <w:p w14:paraId="3400CE5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Czy oferta zawiera deklarację o zamiarze odpłatnego bądź nieodpłatnego wykonania zadania?</w:t>
            </w:r>
          </w:p>
        </w:tc>
        <w:tc>
          <w:tcPr>
            <w:tcW w:w="1647" w:type="dxa"/>
          </w:tcPr>
          <w:p w14:paraId="1DF862F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5CF9F154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7BABFB8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5A0F5A87" w14:textId="77777777" w:rsidTr="00507EAA">
        <w:tc>
          <w:tcPr>
            <w:tcW w:w="704" w:type="dxa"/>
          </w:tcPr>
          <w:p w14:paraId="6135BB1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7.</w:t>
            </w:r>
          </w:p>
        </w:tc>
        <w:tc>
          <w:tcPr>
            <w:tcW w:w="3719" w:type="dxa"/>
          </w:tcPr>
          <w:p w14:paraId="6557814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W przypadku pobierania opłat od adresatów zadania – czy w statucie widnieje wpis o możliwości prowadzenia działalności odpłatnej?</w:t>
            </w:r>
          </w:p>
        </w:tc>
        <w:tc>
          <w:tcPr>
            <w:tcW w:w="1647" w:type="dxa"/>
          </w:tcPr>
          <w:p w14:paraId="690665E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3580B0E7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250F612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</w:tbl>
    <w:p w14:paraId="1A10D7D2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ind w:left="6804"/>
        <w:rPr>
          <w:rFonts w:eastAsia="Times New Roman" w:cstheme="minorHAnsi"/>
          <w:lang w:eastAsia="pl-PL"/>
        </w:rPr>
      </w:pPr>
    </w:p>
    <w:p w14:paraId="1334408C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9356" w:type="dxa"/>
        <w:tblLayout w:type="fixed"/>
        <w:tblLook w:val="0020" w:firstRow="1" w:lastRow="0" w:firstColumn="0" w:lastColumn="0" w:noHBand="0" w:noVBand="0"/>
      </w:tblPr>
      <w:tblGrid>
        <w:gridCol w:w="704"/>
        <w:gridCol w:w="3719"/>
        <w:gridCol w:w="4933"/>
      </w:tblGrid>
      <w:tr w:rsidR="007F1030" w:rsidRPr="007F1030" w14:paraId="61867BD6" w14:textId="77777777" w:rsidTr="00507EAA">
        <w:tc>
          <w:tcPr>
            <w:tcW w:w="9356" w:type="dxa"/>
            <w:gridSpan w:val="3"/>
          </w:tcPr>
          <w:p w14:paraId="569D099C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 xml:space="preserve"> </w:t>
            </w: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br/>
              <w:t>Końcowa ocena formalna oferty</w:t>
            </w:r>
          </w:p>
        </w:tc>
      </w:tr>
      <w:tr w:rsidR="007F1030" w:rsidRPr="007F1030" w14:paraId="1186E492" w14:textId="77777777" w:rsidTr="00507EAA">
        <w:tc>
          <w:tcPr>
            <w:tcW w:w="704" w:type="dxa"/>
          </w:tcPr>
          <w:p w14:paraId="7F49BC9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1.</w:t>
            </w:r>
          </w:p>
        </w:tc>
        <w:tc>
          <w:tcPr>
            <w:tcW w:w="3719" w:type="dxa"/>
          </w:tcPr>
          <w:p w14:paraId="4AD51D1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Oferta spełnia wszytkie wymogi formalne*</w:t>
            </w:r>
          </w:p>
        </w:tc>
        <w:tc>
          <w:tcPr>
            <w:tcW w:w="4933" w:type="dxa"/>
          </w:tcPr>
          <w:p w14:paraId="6CC9B73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4D98E1DD" w14:textId="77777777" w:rsidTr="00507EAA">
        <w:tc>
          <w:tcPr>
            <w:tcW w:w="704" w:type="dxa"/>
          </w:tcPr>
          <w:p w14:paraId="7EFB6703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2.</w:t>
            </w:r>
          </w:p>
        </w:tc>
        <w:tc>
          <w:tcPr>
            <w:tcW w:w="3719" w:type="dxa"/>
          </w:tcPr>
          <w:p w14:paraId="0DABE437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Oferta do uzupełnienia*</w:t>
            </w:r>
          </w:p>
        </w:tc>
        <w:tc>
          <w:tcPr>
            <w:tcW w:w="4933" w:type="dxa"/>
          </w:tcPr>
          <w:p w14:paraId="165ECAD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73637FA8" w14:textId="77777777" w:rsidTr="00507EAA">
        <w:tc>
          <w:tcPr>
            <w:tcW w:w="704" w:type="dxa"/>
          </w:tcPr>
          <w:p w14:paraId="7D1DBED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3.</w:t>
            </w:r>
          </w:p>
        </w:tc>
        <w:tc>
          <w:tcPr>
            <w:tcW w:w="3719" w:type="dxa"/>
          </w:tcPr>
          <w:p w14:paraId="79300D7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Oferta uzupełnona w terminie* </w:t>
            </w:r>
          </w:p>
        </w:tc>
        <w:tc>
          <w:tcPr>
            <w:tcW w:w="4933" w:type="dxa"/>
          </w:tcPr>
          <w:p w14:paraId="438228C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</w:tbl>
    <w:p w14:paraId="4B254BAA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lang w:eastAsia="pl-PL"/>
        </w:rPr>
      </w:pPr>
    </w:p>
    <w:p w14:paraId="70D48781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Uwagi:………………………………………………………………………………………………………………………………………………….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9356" w:type="dxa"/>
        <w:tblLayout w:type="fixed"/>
        <w:tblLook w:val="0020" w:firstRow="1" w:lastRow="0" w:firstColumn="0" w:lastColumn="0" w:noHBand="0" w:noVBand="0"/>
      </w:tblPr>
      <w:tblGrid>
        <w:gridCol w:w="4423"/>
        <w:gridCol w:w="4933"/>
      </w:tblGrid>
      <w:tr w:rsidR="007F1030" w:rsidRPr="007F1030" w14:paraId="79686455" w14:textId="77777777" w:rsidTr="00507EAA">
        <w:tc>
          <w:tcPr>
            <w:tcW w:w="9356" w:type="dxa"/>
            <w:gridSpan w:val="2"/>
          </w:tcPr>
          <w:p w14:paraId="245F5C6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>Końcowa ocena formalna oferty</w:t>
            </w:r>
          </w:p>
        </w:tc>
      </w:tr>
      <w:tr w:rsidR="007F1030" w:rsidRPr="007F1030" w14:paraId="164DBAA5" w14:textId="77777777" w:rsidTr="00507EAA">
        <w:tc>
          <w:tcPr>
            <w:tcW w:w="4423" w:type="dxa"/>
          </w:tcPr>
          <w:p w14:paraId="34DE0252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Oferta spełnia wymogi formalne*</w:t>
            </w:r>
          </w:p>
        </w:tc>
        <w:tc>
          <w:tcPr>
            <w:tcW w:w="4933" w:type="dxa"/>
          </w:tcPr>
          <w:p w14:paraId="440BDDE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</w:tbl>
    <w:p w14:paraId="3EFE14D9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ind w:left="4956" w:firstLine="4116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ab/>
      </w:r>
    </w:p>
    <w:p w14:paraId="3472988F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ind w:left="4956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………………………………………………</w:t>
      </w:r>
    </w:p>
    <w:p w14:paraId="2B53639E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ind w:left="4956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Data i podpisy Komisji Konkursowej</w:t>
      </w:r>
    </w:p>
    <w:p w14:paraId="39216AAF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lang w:eastAsia="pl-PL"/>
        </w:rPr>
      </w:pPr>
    </w:p>
    <w:p w14:paraId="52067D96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*wpisać „tak” lub „nie”</w:t>
      </w:r>
    </w:p>
    <w:p w14:paraId="5E0CBE4E" w14:textId="77777777" w:rsidR="007F1030" w:rsidRPr="007F1030" w:rsidRDefault="007F1030" w:rsidP="007F1030">
      <w:pPr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i/>
          <w:lang w:eastAsia="pl-PL"/>
        </w:rPr>
        <w:br w:type="page"/>
      </w:r>
    </w:p>
    <w:p w14:paraId="29ED95DF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4956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Załącznik nr 2</w:t>
      </w:r>
    </w:p>
    <w:p w14:paraId="1A9B5631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4956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do szczegółowych warunków otwartego</w:t>
      </w:r>
      <w:r w:rsidRPr="007F1030">
        <w:rPr>
          <w:rFonts w:eastAsia="Times New Roman" w:cstheme="minorHAnsi"/>
          <w:lang w:eastAsia="pl-PL"/>
        </w:rPr>
        <w:br/>
        <w:t>konkursu ofert na realizację zadań</w:t>
      </w:r>
    </w:p>
    <w:p w14:paraId="544668E5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ind w:left="6096"/>
        <w:jc w:val="both"/>
        <w:rPr>
          <w:rFonts w:eastAsia="Times New Roman" w:cstheme="minorHAnsi"/>
          <w:lang w:eastAsia="pl-PL"/>
        </w:rPr>
      </w:pPr>
    </w:p>
    <w:p w14:paraId="2C3303E4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9364" w:type="dxa"/>
        <w:tblLayout w:type="fixed"/>
        <w:tblLook w:val="0020" w:firstRow="1" w:lastRow="0" w:firstColumn="0" w:lastColumn="0" w:noHBand="0" w:noVBand="0"/>
      </w:tblPr>
      <w:tblGrid>
        <w:gridCol w:w="4423"/>
        <w:gridCol w:w="4941"/>
      </w:tblGrid>
      <w:tr w:rsidR="007F1030" w:rsidRPr="007F1030" w14:paraId="0E1D578F" w14:textId="77777777" w:rsidTr="00507EAA">
        <w:tc>
          <w:tcPr>
            <w:tcW w:w="9364" w:type="dxa"/>
            <w:gridSpan w:val="2"/>
          </w:tcPr>
          <w:p w14:paraId="3C290E7B" w14:textId="77777777" w:rsidR="007F1030" w:rsidRPr="007F1030" w:rsidRDefault="007F1030" w:rsidP="007F1030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F1030">
              <w:rPr>
                <w:rFonts w:eastAsia="Times New Roman" w:cstheme="minorHAnsi"/>
                <w:b/>
                <w:lang w:eastAsia="pl-PL"/>
              </w:rPr>
              <w:t>FORMULARZ OCENY MERYTORYCZNEJ OFERTY</w:t>
            </w:r>
          </w:p>
        </w:tc>
      </w:tr>
      <w:tr w:rsidR="007F1030" w:rsidRPr="007F1030" w14:paraId="0C51A15D" w14:textId="77777777" w:rsidTr="00507EAA">
        <w:tc>
          <w:tcPr>
            <w:tcW w:w="4423" w:type="dxa"/>
          </w:tcPr>
          <w:p w14:paraId="16B4B862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Nazwa organizacji pozarządowej</w:t>
            </w:r>
          </w:p>
        </w:tc>
        <w:tc>
          <w:tcPr>
            <w:tcW w:w="4941" w:type="dxa"/>
          </w:tcPr>
          <w:p w14:paraId="2E123A41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F1030" w:rsidRPr="007F1030" w14:paraId="169254F8" w14:textId="77777777" w:rsidTr="00507EAA">
        <w:tc>
          <w:tcPr>
            <w:tcW w:w="4423" w:type="dxa"/>
          </w:tcPr>
          <w:p w14:paraId="32A826C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Nazwa zadania publicznego, na realizację którego składana jest oferta</w:t>
            </w:r>
          </w:p>
        </w:tc>
        <w:tc>
          <w:tcPr>
            <w:tcW w:w="4941" w:type="dxa"/>
          </w:tcPr>
          <w:p w14:paraId="77E490C2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F1030" w:rsidRPr="007F1030" w14:paraId="45FDC3E4" w14:textId="77777777" w:rsidTr="00507EAA">
        <w:tc>
          <w:tcPr>
            <w:tcW w:w="4423" w:type="dxa"/>
          </w:tcPr>
          <w:p w14:paraId="06D2768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 Ogólna kwota zadania</w:t>
            </w:r>
          </w:p>
        </w:tc>
        <w:tc>
          <w:tcPr>
            <w:tcW w:w="4941" w:type="dxa"/>
          </w:tcPr>
          <w:p w14:paraId="531ACB8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F1030" w:rsidRPr="007F1030" w14:paraId="40DCAEF9" w14:textId="77777777" w:rsidTr="00507EAA">
        <w:tc>
          <w:tcPr>
            <w:tcW w:w="4423" w:type="dxa"/>
          </w:tcPr>
          <w:p w14:paraId="3350EC3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 Wkład finansowy własny</w:t>
            </w:r>
          </w:p>
        </w:tc>
        <w:tc>
          <w:tcPr>
            <w:tcW w:w="4941" w:type="dxa"/>
          </w:tcPr>
          <w:p w14:paraId="4283443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F1030" w:rsidRPr="007F1030" w14:paraId="7A0AA8A2" w14:textId="77777777" w:rsidTr="00507EAA">
        <w:tc>
          <w:tcPr>
            <w:tcW w:w="4423" w:type="dxa"/>
          </w:tcPr>
          <w:p w14:paraId="6D315AC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Wnioskowana kwota dotacji</w:t>
            </w:r>
          </w:p>
        </w:tc>
        <w:tc>
          <w:tcPr>
            <w:tcW w:w="4941" w:type="dxa"/>
          </w:tcPr>
          <w:p w14:paraId="19735ED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F1030" w:rsidRPr="007F1030" w14:paraId="08E85408" w14:textId="77777777" w:rsidTr="00507EAA">
        <w:tc>
          <w:tcPr>
            <w:tcW w:w="4423" w:type="dxa"/>
          </w:tcPr>
          <w:p w14:paraId="05F44E1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Propozycja dofinansowania Komisji Konkursowej</w:t>
            </w:r>
          </w:p>
        </w:tc>
        <w:tc>
          <w:tcPr>
            <w:tcW w:w="4941" w:type="dxa"/>
          </w:tcPr>
          <w:p w14:paraId="08643F9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53EC7805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9364" w:type="dxa"/>
        <w:tblLayout w:type="fixed"/>
        <w:tblLook w:val="0020" w:firstRow="1" w:lastRow="0" w:firstColumn="0" w:lastColumn="0" w:noHBand="0" w:noVBand="0"/>
      </w:tblPr>
      <w:tblGrid>
        <w:gridCol w:w="846"/>
        <w:gridCol w:w="3577"/>
        <w:gridCol w:w="1647"/>
        <w:gridCol w:w="1647"/>
        <w:gridCol w:w="1647"/>
      </w:tblGrid>
      <w:tr w:rsidR="007F1030" w:rsidRPr="007F1030" w14:paraId="2E907BB6" w14:textId="77777777" w:rsidTr="00507EAA">
        <w:tc>
          <w:tcPr>
            <w:tcW w:w="846" w:type="dxa"/>
          </w:tcPr>
          <w:p w14:paraId="31C52BB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Lp.</w:t>
            </w:r>
          </w:p>
        </w:tc>
        <w:tc>
          <w:tcPr>
            <w:tcW w:w="3577" w:type="dxa"/>
          </w:tcPr>
          <w:p w14:paraId="742BB5E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>Weryfikowany element</w:t>
            </w:r>
          </w:p>
        </w:tc>
        <w:tc>
          <w:tcPr>
            <w:tcW w:w="1647" w:type="dxa"/>
          </w:tcPr>
          <w:p w14:paraId="4BEEE46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>Maksymalna liczba punktów (21 pkt.)</w:t>
            </w:r>
          </w:p>
        </w:tc>
        <w:tc>
          <w:tcPr>
            <w:tcW w:w="1647" w:type="dxa"/>
          </w:tcPr>
          <w:p w14:paraId="26BDB404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>Przyznana liczba punktów</w:t>
            </w:r>
          </w:p>
        </w:tc>
        <w:tc>
          <w:tcPr>
            <w:tcW w:w="1647" w:type="dxa"/>
          </w:tcPr>
          <w:p w14:paraId="56AFBA72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>Uwagi</w:t>
            </w:r>
          </w:p>
        </w:tc>
      </w:tr>
      <w:tr w:rsidR="007F1030" w:rsidRPr="007F1030" w14:paraId="03063C5F" w14:textId="77777777" w:rsidTr="00507EAA">
        <w:tc>
          <w:tcPr>
            <w:tcW w:w="846" w:type="dxa"/>
          </w:tcPr>
          <w:p w14:paraId="77E6B5D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1.</w:t>
            </w:r>
          </w:p>
        </w:tc>
        <w:tc>
          <w:tcPr>
            <w:tcW w:w="3577" w:type="dxa"/>
          </w:tcPr>
          <w:p w14:paraId="68DB69FF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</w:tcPr>
          <w:p w14:paraId="447E5AF1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0-3</w:t>
            </w:r>
          </w:p>
        </w:tc>
        <w:tc>
          <w:tcPr>
            <w:tcW w:w="1647" w:type="dxa"/>
          </w:tcPr>
          <w:p w14:paraId="3E739A54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73F46CF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1F0C6D34" w14:textId="77777777" w:rsidTr="00507EAA">
        <w:tc>
          <w:tcPr>
            <w:tcW w:w="846" w:type="dxa"/>
          </w:tcPr>
          <w:p w14:paraId="2146B1C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2.</w:t>
            </w:r>
          </w:p>
        </w:tc>
        <w:tc>
          <w:tcPr>
            <w:tcW w:w="3577" w:type="dxa"/>
          </w:tcPr>
          <w:p w14:paraId="301FBC2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</w:tcPr>
          <w:p w14:paraId="4C82C564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0-3</w:t>
            </w:r>
          </w:p>
        </w:tc>
        <w:tc>
          <w:tcPr>
            <w:tcW w:w="1647" w:type="dxa"/>
          </w:tcPr>
          <w:p w14:paraId="4FDB6C43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2FD5258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51B2F8B8" w14:textId="77777777" w:rsidTr="00507EAA">
        <w:tc>
          <w:tcPr>
            <w:tcW w:w="846" w:type="dxa"/>
          </w:tcPr>
          <w:p w14:paraId="3AC6253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3.</w:t>
            </w:r>
          </w:p>
        </w:tc>
        <w:tc>
          <w:tcPr>
            <w:tcW w:w="3577" w:type="dxa"/>
          </w:tcPr>
          <w:p w14:paraId="5E8F0AE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</w:tcPr>
          <w:p w14:paraId="30A1D174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0-3</w:t>
            </w:r>
          </w:p>
        </w:tc>
        <w:tc>
          <w:tcPr>
            <w:tcW w:w="1647" w:type="dxa"/>
          </w:tcPr>
          <w:p w14:paraId="4AED15F3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046FD7B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1FDC51A2" w14:textId="77777777" w:rsidTr="00507EAA">
        <w:tc>
          <w:tcPr>
            <w:tcW w:w="846" w:type="dxa"/>
          </w:tcPr>
          <w:p w14:paraId="59FC8D0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4.</w:t>
            </w:r>
          </w:p>
        </w:tc>
        <w:tc>
          <w:tcPr>
            <w:tcW w:w="3577" w:type="dxa"/>
          </w:tcPr>
          <w:p w14:paraId="48BA10E4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</w:tcPr>
          <w:p w14:paraId="2526D724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0-3</w:t>
            </w:r>
          </w:p>
        </w:tc>
        <w:tc>
          <w:tcPr>
            <w:tcW w:w="1647" w:type="dxa"/>
          </w:tcPr>
          <w:p w14:paraId="5E18518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65FC6C87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364AEFBB" w14:textId="77777777" w:rsidTr="00507EAA">
        <w:tc>
          <w:tcPr>
            <w:tcW w:w="846" w:type="dxa"/>
          </w:tcPr>
          <w:p w14:paraId="62347E7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5.</w:t>
            </w:r>
          </w:p>
        </w:tc>
        <w:tc>
          <w:tcPr>
            <w:tcW w:w="3577" w:type="dxa"/>
          </w:tcPr>
          <w:p w14:paraId="12E50B3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</w:tcPr>
          <w:p w14:paraId="77EC820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0-3</w:t>
            </w:r>
          </w:p>
        </w:tc>
        <w:tc>
          <w:tcPr>
            <w:tcW w:w="1647" w:type="dxa"/>
          </w:tcPr>
          <w:p w14:paraId="4745AEE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57536B5F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07CA32AD" w14:textId="77777777" w:rsidTr="00507EAA">
        <w:tc>
          <w:tcPr>
            <w:tcW w:w="846" w:type="dxa"/>
          </w:tcPr>
          <w:p w14:paraId="73DBB91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6.</w:t>
            </w:r>
          </w:p>
        </w:tc>
        <w:tc>
          <w:tcPr>
            <w:tcW w:w="3577" w:type="dxa"/>
          </w:tcPr>
          <w:p w14:paraId="4F579CB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 xml:space="preserve">Ogólny i jednostkowy koszt realizacji zadania </w:t>
            </w:r>
            <w:r w:rsidRPr="007F1030">
              <w:rPr>
                <w:rFonts w:eastAsia="Times New Roman" w:cstheme="minorHAnsi"/>
                <w:noProof/>
                <w:lang w:eastAsia="pl-PL"/>
              </w:rPr>
              <w:br/>
              <w:t>(czy budżet jest realny w stosunku do zadania – czy nie jest zawyżony lub zaniżony, czy wydatki są konieczne i uzasadnione?)</w:t>
            </w:r>
          </w:p>
        </w:tc>
        <w:tc>
          <w:tcPr>
            <w:tcW w:w="1647" w:type="dxa"/>
          </w:tcPr>
          <w:p w14:paraId="6F24D74C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0-3</w:t>
            </w:r>
          </w:p>
        </w:tc>
        <w:tc>
          <w:tcPr>
            <w:tcW w:w="1647" w:type="dxa"/>
          </w:tcPr>
          <w:p w14:paraId="73647A3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70B26B4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239E40E3" w14:textId="77777777" w:rsidTr="00507EAA">
        <w:tc>
          <w:tcPr>
            <w:tcW w:w="846" w:type="dxa"/>
          </w:tcPr>
          <w:p w14:paraId="7306CD0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7.</w:t>
            </w:r>
          </w:p>
        </w:tc>
        <w:tc>
          <w:tcPr>
            <w:tcW w:w="3577" w:type="dxa"/>
          </w:tcPr>
          <w:p w14:paraId="66F41F2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Przejrzystość kalkulacji (czy budżet jest czytelny, czy poszczególne pozycje są odpowiednio opisane, czy każdy wydatek ma odniesienie do działania, czy wszystkie wydatki są uzasadnione?)</w:t>
            </w:r>
          </w:p>
        </w:tc>
        <w:tc>
          <w:tcPr>
            <w:tcW w:w="1647" w:type="dxa"/>
          </w:tcPr>
          <w:p w14:paraId="3E5C9342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0-3</w:t>
            </w:r>
          </w:p>
        </w:tc>
        <w:tc>
          <w:tcPr>
            <w:tcW w:w="1647" w:type="dxa"/>
          </w:tcPr>
          <w:p w14:paraId="008A0E44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4B51FE8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1CD9D6E5" w14:textId="77777777" w:rsidTr="00507EAA">
        <w:tc>
          <w:tcPr>
            <w:tcW w:w="4423" w:type="dxa"/>
            <w:gridSpan w:val="2"/>
          </w:tcPr>
          <w:p w14:paraId="092BFA1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>Razem*:</w:t>
            </w:r>
          </w:p>
        </w:tc>
        <w:tc>
          <w:tcPr>
            <w:tcW w:w="1647" w:type="dxa"/>
          </w:tcPr>
          <w:p w14:paraId="7727067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2F3024E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647" w:type="dxa"/>
          </w:tcPr>
          <w:p w14:paraId="6505715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F1030" w:rsidRPr="007F1030" w14:paraId="4B9728AF" w14:textId="77777777" w:rsidTr="00507EAA">
        <w:tc>
          <w:tcPr>
            <w:tcW w:w="4423" w:type="dxa"/>
            <w:gridSpan w:val="2"/>
          </w:tcPr>
          <w:p w14:paraId="6C15E32F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>Proponowana kwota dotacji:</w:t>
            </w:r>
          </w:p>
        </w:tc>
        <w:tc>
          <w:tcPr>
            <w:tcW w:w="4941" w:type="dxa"/>
            <w:gridSpan w:val="3"/>
          </w:tcPr>
          <w:p w14:paraId="1EB973A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F1030" w:rsidRPr="007F1030" w14:paraId="1324FC88" w14:textId="77777777" w:rsidTr="00507EAA">
        <w:tc>
          <w:tcPr>
            <w:tcW w:w="4423" w:type="dxa"/>
            <w:gridSpan w:val="2"/>
          </w:tcPr>
          <w:p w14:paraId="010098F2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noProof/>
                <w:lang w:eastAsia="pl-PL"/>
              </w:rPr>
              <w:t>Data i podpisy Komisji Konkursowej:</w:t>
            </w:r>
          </w:p>
          <w:p w14:paraId="0EF82773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</w:p>
          <w:p w14:paraId="610E2EB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</w:p>
          <w:p w14:paraId="7822C97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b/>
                <w:bCs/>
                <w:noProof/>
                <w:lang w:eastAsia="pl-PL"/>
              </w:rPr>
            </w:pPr>
          </w:p>
        </w:tc>
        <w:tc>
          <w:tcPr>
            <w:tcW w:w="4941" w:type="dxa"/>
            <w:gridSpan w:val="3"/>
          </w:tcPr>
          <w:p w14:paraId="69984F3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0CF89C51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389177AA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ind w:firstLine="284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Uwagi:……………………………………………………………………………………………………………………………………………</w:t>
      </w:r>
    </w:p>
    <w:p w14:paraId="3FA87CFD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ind w:firstLine="284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3DCFD3A5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ind w:firstLine="284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68F743B2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70ECECF0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ind w:firstLine="284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*Dofinansowanie mogą otrzymać oferty, które po ocenie merytorycznej otrzymały minimum 11 punktów. </w:t>
      </w:r>
    </w:p>
    <w:p w14:paraId="4C4A94E5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4956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br w:type="page"/>
        <w:t>Załącznik nr 3</w:t>
      </w:r>
    </w:p>
    <w:p w14:paraId="643EE9A2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4956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do szczegółowych warunków otwartego konkursu ofert na realizację zadań</w:t>
      </w:r>
    </w:p>
    <w:p w14:paraId="5C95E0E3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ind w:left="6804"/>
        <w:rPr>
          <w:rFonts w:eastAsia="Times New Roman" w:cstheme="minorHAnsi"/>
          <w:lang w:eastAsia="pl-PL"/>
        </w:rPr>
      </w:pPr>
    </w:p>
    <w:p w14:paraId="7CE15A06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</w:p>
    <w:p w14:paraId="6C479828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7F1030">
        <w:rPr>
          <w:rFonts w:eastAsia="Times New Roman" w:cstheme="minorHAnsi"/>
          <w:b/>
          <w:bCs/>
          <w:lang w:eastAsia="pl-PL"/>
        </w:rPr>
        <w:t xml:space="preserve">PROTOKÓŁ Z POSIEDZENIA KOMISJI KONKURSOWEJ </w:t>
      </w:r>
    </w:p>
    <w:p w14:paraId="11A519AA" w14:textId="77777777" w:rsidR="007F1030" w:rsidRPr="007F1030" w:rsidRDefault="007F1030" w:rsidP="007F1030">
      <w:pPr>
        <w:spacing w:after="12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7F1030">
        <w:rPr>
          <w:rFonts w:eastAsia="Times New Roman" w:cstheme="minorHAnsi"/>
          <w:b/>
          <w:bCs/>
          <w:lang w:eastAsia="pl-PL"/>
        </w:rPr>
        <w:t>Z DNIA .......................2023 r.</w:t>
      </w:r>
    </w:p>
    <w:p w14:paraId="05D64E3A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0983B4C8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7F1030">
        <w:rPr>
          <w:rFonts w:eastAsia="Times New Roman" w:cstheme="minorHAnsi"/>
          <w:b/>
          <w:bCs/>
          <w:lang w:eastAsia="pl-PL"/>
        </w:rPr>
        <w:t xml:space="preserve">dotyczący rozstrzygnięcia otwartego konkursu ofert na realizację zadań publicznych </w:t>
      </w:r>
      <w:r w:rsidRPr="007F1030">
        <w:rPr>
          <w:rFonts w:eastAsia="Times New Roman" w:cstheme="minorHAnsi"/>
          <w:b/>
          <w:bCs/>
          <w:lang w:eastAsia="pl-PL"/>
        </w:rPr>
        <w:br/>
        <w:t>z zakresu:</w:t>
      </w:r>
    </w:p>
    <w:p w14:paraId="1CBB087E" w14:textId="77777777" w:rsidR="007F1030" w:rsidRPr="007F1030" w:rsidRDefault="007F1030" w:rsidP="007F1030">
      <w:pPr>
        <w:numPr>
          <w:ilvl w:val="0"/>
          <w:numId w:val="27"/>
        </w:num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wspierania i upowszechniania kultury fizycznej i sportu;</w:t>
      </w:r>
    </w:p>
    <w:p w14:paraId="4E418737" w14:textId="77777777" w:rsidR="007F1030" w:rsidRPr="007F1030" w:rsidRDefault="007F1030" w:rsidP="007F1030">
      <w:pPr>
        <w:numPr>
          <w:ilvl w:val="0"/>
          <w:numId w:val="27"/>
        </w:num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przeciwdziałania uzależnieniom i patologiom społecznym;</w:t>
      </w:r>
    </w:p>
    <w:p w14:paraId="42ED20B9" w14:textId="77777777" w:rsidR="007F1030" w:rsidRPr="007F1030" w:rsidRDefault="007F1030" w:rsidP="007F1030">
      <w:pPr>
        <w:numPr>
          <w:ilvl w:val="0"/>
          <w:numId w:val="27"/>
        </w:num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działalności na rzecz osób w wieku emerytalnym;</w:t>
      </w:r>
    </w:p>
    <w:p w14:paraId="1E0D2796" w14:textId="77777777" w:rsidR="007F1030" w:rsidRPr="007F1030" w:rsidRDefault="007F1030" w:rsidP="007F1030">
      <w:pPr>
        <w:numPr>
          <w:ilvl w:val="0"/>
          <w:numId w:val="27"/>
        </w:num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ekologii i ochrony zwierząt oraz ochrony dziedzictwa przyrodniczego;</w:t>
      </w:r>
    </w:p>
    <w:p w14:paraId="79B458D1" w14:textId="77777777" w:rsidR="007F1030" w:rsidRPr="007F1030" w:rsidRDefault="007F1030" w:rsidP="007F1030">
      <w:pPr>
        <w:numPr>
          <w:ilvl w:val="0"/>
          <w:numId w:val="27"/>
        </w:num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działalności na rzecz integracji społecznej osób zagrożonych wykluczeniem społecznym;</w:t>
      </w:r>
    </w:p>
    <w:p w14:paraId="16C03407" w14:textId="77777777" w:rsidR="007F1030" w:rsidRPr="007F1030" w:rsidRDefault="007F1030" w:rsidP="007F1030">
      <w:pPr>
        <w:numPr>
          <w:ilvl w:val="0"/>
          <w:numId w:val="27"/>
        </w:num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kultury, sztuki, ochrony dóbr kultury fizycznej i sportu.  </w:t>
      </w:r>
    </w:p>
    <w:p w14:paraId="6698ABCF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bCs/>
          <w:lang w:eastAsia="pl-PL"/>
        </w:rPr>
      </w:pPr>
    </w:p>
    <w:p w14:paraId="0A04180B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bCs/>
          <w:lang w:eastAsia="pl-PL"/>
        </w:rPr>
      </w:pPr>
      <w:r w:rsidRPr="007F1030">
        <w:rPr>
          <w:rFonts w:eastAsia="Times New Roman" w:cstheme="minorHAnsi"/>
          <w:bCs/>
          <w:lang w:eastAsia="pl-PL"/>
        </w:rPr>
        <w:t>Konkurs został ogłoszony przez Gminę Borne Sulinowo w dniu 3 stycznia 2023 r.</w:t>
      </w:r>
    </w:p>
    <w:p w14:paraId="5A1B0A6D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bCs/>
          <w:lang w:eastAsia="pl-PL"/>
        </w:rPr>
        <w:t xml:space="preserve">Komisja Konkursowa </w:t>
      </w:r>
      <w:r w:rsidRPr="007F1030">
        <w:rPr>
          <w:rFonts w:eastAsia="Times New Roman" w:cstheme="minorHAnsi"/>
          <w:lang w:eastAsia="pl-PL"/>
        </w:rPr>
        <w:t xml:space="preserve">dokonała oceny zgłoszonych ofert spełniających wymogi formalne. </w:t>
      </w:r>
    </w:p>
    <w:p w14:paraId="5A6BECC9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bCs/>
          <w:lang w:eastAsia="pl-PL"/>
        </w:rPr>
      </w:pPr>
      <w:r w:rsidRPr="007F1030">
        <w:rPr>
          <w:rFonts w:eastAsia="Times New Roman" w:cstheme="minorHAnsi"/>
          <w:bCs/>
          <w:lang w:eastAsia="pl-PL"/>
        </w:rPr>
        <w:t xml:space="preserve">Ostateczny wynik oceny wraz z propozycjami dotacji przedstawiony jest w załączniku nr 1 do protokołu. </w:t>
      </w:r>
    </w:p>
    <w:p w14:paraId="7967B827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 </w:t>
      </w:r>
    </w:p>
    <w:p w14:paraId="1B10A7E8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b/>
          <w:bCs/>
          <w:lang w:eastAsia="pl-PL"/>
        </w:rPr>
      </w:pPr>
      <w:r w:rsidRPr="007F1030">
        <w:rPr>
          <w:rFonts w:eastAsia="Times New Roman" w:cstheme="minorHAnsi"/>
          <w:b/>
          <w:bCs/>
          <w:lang w:eastAsia="pl-PL"/>
        </w:rPr>
        <w:t>Zestawienie:</w:t>
      </w:r>
    </w:p>
    <w:tbl>
      <w:tblPr>
        <w:tblStyle w:val="Tabela-Siatka"/>
        <w:tblW w:w="5254" w:type="pct"/>
        <w:tblLayout w:type="fixed"/>
        <w:tblLook w:val="01E0" w:firstRow="1" w:lastRow="1" w:firstColumn="1" w:lastColumn="1" w:noHBand="0" w:noVBand="0"/>
      </w:tblPr>
      <w:tblGrid>
        <w:gridCol w:w="673"/>
        <w:gridCol w:w="2520"/>
        <w:gridCol w:w="1599"/>
        <w:gridCol w:w="1308"/>
        <w:gridCol w:w="2178"/>
        <w:gridCol w:w="1482"/>
      </w:tblGrid>
      <w:tr w:rsidR="007F1030" w:rsidRPr="007F1030" w14:paraId="737A2232" w14:textId="77777777" w:rsidTr="00507EAA">
        <w:trPr>
          <w:trHeight w:val="643"/>
        </w:trPr>
        <w:tc>
          <w:tcPr>
            <w:tcW w:w="345" w:type="pct"/>
          </w:tcPr>
          <w:p w14:paraId="69062CF2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1291" w:type="pct"/>
          </w:tcPr>
          <w:p w14:paraId="2CF72C90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b/>
                <w:bCs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lang w:eastAsia="pl-PL"/>
              </w:rPr>
              <w:t>Działanie</w:t>
            </w:r>
          </w:p>
        </w:tc>
        <w:tc>
          <w:tcPr>
            <w:tcW w:w="819" w:type="pct"/>
          </w:tcPr>
          <w:p w14:paraId="21755254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b/>
                <w:bCs/>
                <w:lang w:eastAsia="pl-PL"/>
              </w:rPr>
            </w:pPr>
            <w:r w:rsidRPr="007F1030">
              <w:rPr>
                <w:rFonts w:eastAsia="Times New Roman" w:cstheme="minorHAnsi"/>
                <w:b/>
                <w:bCs/>
                <w:lang w:eastAsia="pl-PL"/>
              </w:rPr>
              <w:t xml:space="preserve">Środki zaplanowane </w:t>
            </w:r>
            <w:r w:rsidRPr="007F1030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w budżecie </w:t>
            </w:r>
            <w:r w:rsidRPr="007F1030">
              <w:rPr>
                <w:rFonts w:eastAsia="Times New Roman" w:cstheme="minorHAnsi"/>
                <w:b/>
                <w:bCs/>
                <w:lang w:eastAsia="pl-PL"/>
              </w:rPr>
              <w:br/>
              <w:t>na 2023 r.</w:t>
            </w:r>
          </w:p>
        </w:tc>
        <w:tc>
          <w:tcPr>
            <w:tcW w:w="670" w:type="pct"/>
          </w:tcPr>
          <w:p w14:paraId="2CE414F8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b/>
                <w:bCs/>
                <w:lang w:eastAsia="pl-PL"/>
              </w:rPr>
            </w:pPr>
            <w:r w:rsidRPr="007F1030">
              <w:rPr>
                <w:rFonts w:eastAsia="Tahoma" w:cstheme="minorHAnsi"/>
                <w:b/>
                <w:bCs/>
                <w:lang w:eastAsia="pl-PL"/>
              </w:rPr>
              <w:t>Propozycja przyznania dotacji</w:t>
            </w:r>
          </w:p>
        </w:tc>
        <w:tc>
          <w:tcPr>
            <w:tcW w:w="1116" w:type="pct"/>
          </w:tcPr>
          <w:p w14:paraId="45052744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b/>
                <w:bCs/>
                <w:lang w:eastAsia="pl-PL"/>
              </w:rPr>
            </w:pPr>
            <w:r w:rsidRPr="007F1030">
              <w:rPr>
                <w:rFonts w:eastAsia="Tahoma" w:cstheme="minorHAnsi"/>
                <w:b/>
                <w:bCs/>
                <w:lang w:eastAsia="pl-PL"/>
              </w:rPr>
              <w:t>Środki</w:t>
            </w:r>
            <w:r w:rsidRPr="007F1030">
              <w:rPr>
                <w:rFonts w:eastAsia="Tahoma" w:cstheme="minorHAnsi"/>
                <w:b/>
                <w:bCs/>
                <w:lang w:eastAsia="pl-PL"/>
              </w:rPr>
              <w:br/>
              <w:t>nierozdysponowane</w:t>
            </w:r>
          </w:p>
        </w:tc>
        <w:tc>
          <w:tcPr>
            <w:tcW w:w="759" w:type="pct"/>
          </w:tcPr>
          <w:p w14:paraId="71C025E1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b/>
                <w:bCs/>
                <w:lang w:eastAsia="pl-PL"/>
              </w:rPr>
            </w:pPr>
            <w:r w:rsidRPr="007F1030">
              <w:rPr>
                <w:rFonts w:eastAsia="Tahoma" w:cstheme="minorHAnsi"/>
                <w:b/>
                <w:bCs/>
                <w:lang w:eastAsia="pl-PL"/>
              </w:rPr>
              <w:t>Uwagi</w:t>
            </w:r>
          </w:p>
        </w:tc>
      </w:tr>
      <w:tr w:rsidR="007F1030" w:rsidRPr="007F1030" w14:paraId="77102027" w14:textId="77777777" w:rsidTr="00507EAA">
        <w:trPr>
          <w:trHeight w:val="387"/>
        </w:trPr>
        <w:tc>
          <w:tcPr>
            <w:tcW w:w="345" w:type="pct"/>
          </w:tcPr>
          <w:p w14:paraId="2F7EC2F0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291" w:type="pct"/>
          </w:tcPr>
          <w:p w14:paraId="2D0944E2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 xml:space="preserve">Wspieranie </w:t>
            </w:r>
            <w:r w:rsidRPr="007F1030">
              <w:rPr>
                <w:rFonts w:eastAsia="Times New Roman" w:cstheme="minorHAnsi"/>
                <w:lang w:eastAsia="pl-PL"/>
              </w:rPr>
              <w:br/>
              <w:t xml:space="preserve">i upowszechnianie kultury fizycznej </w:t>
            </w:r>
            <w:r w:rsidRPr="007F1030">
              <w:rPr>
                <w:rFonts w:eastAsia="Times New Roman" w:cstheme="minorHAnsi"/>
                <w:lang w:eastAsia="pl-PL"/>
              </w:rPr>
              <w:br/>
              <w:t>i sportu</w:t>
            </w:r>
          </w:p>
        </w:tc>
        <w:tc>
          <w:tcPr>
            <w:tcW w:w="819" w:type="pct"/>
          </w:tcPr>
          <w:p w14:paraId="57A467D2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lang w:eastAsia="pl-PL"/>
              </w:rPr>
            </w:pPr>
          </w:p>
        </w:tc>
        <w:tc>
          <w:tcPr>
            <w:tcW w:w="670" w:type="pct"/>
          </w:tcPr>
          <w:p w14:paraId="592FB556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  <w:tc>
          <w:tcPr>
            <w:tcW w:w="1116" w:type="pct"/>
          </w:tcPr>
          <w:p w14:paraId="164C7A1D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  <w:tc>
          <w:tcPr>
            <w:tcW w:w="759" w:type="pct"/>
          </w:tcPr>
          <w:p w14:paraId="0EF56429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</w:tr>
      <w:tr w:rsidR="007F1030" w:rsidRPr="007F1030" w14:paraId="67F593E9" w14:textId="77777777" w:rsidTr="00507EAA">
        <w:trPr>
          <w:trHeight w:val="355"/>
        </w:trPr>
        <w:tc>
          <w:tcPr>
            <w:tcW w:w="345" w:type="pct"/>
          </w:tcPr>
          <w:p w14:paraId="40AE7F44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291" w:type="pct"/>
          </w:tcPr>
          <w:p w14:paraId="01551A5D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 xml:space="preserve">Przeciwdziałanie uzależnieniom </w:t>
            </w:r>
            <w:r w:rsidRPr="007F1030">
              <w:rPr>
                <w:rFonts w:eastAsia="Times New Roman" w:cstheme="minorHAnsi"/>
                <w:lang w:eastAsia="pl-PL"/>
              </w:rPr>
              <w:br/>
              <w:t>i patologiom społecznym</w:t>
            </w:r>
          </w:p>
        </w:tc>
        <w:tc>
          <w:tcPr>
            <w:tcW w:w="819" w:type="pct"/>
          </w:tcPr>
          <w:p w14:paraId="38E12047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lang w:eastAsia="pl-PL"/>
              </w:rPr>
            </w:pPr>
          </w:p>
        </w:tc>
        <w:tc>
          <w:tcPr>
            <w:tcW w:w="670" w:type="pct"/>
          </w:tcPr>
          <w:p w14:paraId="2FA00A01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lang w:eastAsia="pl-PL"/>
              </w:rPr>
            </w:pPr>
          </w:p>
        </w:tc>
        <w:tc>
          <w:tcPr>
            <w:tcW w:w="1116" w:type="pct"/>
          </w:tcPr>
          <w:p w14:paraId="29AC8EDF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  <w:tc>
          <w:tcPr>
            <w:tcW w:w="759" w:type="pct"/>
          </w:tcPr>
          <w:p w14:paraId="5BF1D7ED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</w:tr>
      <w:tr w:rsidR="007F1030" w:rsidRPr="007F1030" w14:paraId="1770556A" w14:textId="77777777" w:rsidTr="00507EAA">
        <w:trPr>
          <w:trHeight w:val="313"/>
        </w:trPr>
        <w:tc>
          <w:tcPr>
            <w:tcW w:w="345" w:type="pct"/>
          </w:tcPr>
          <w:p w14:paraId="5338324D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lang w:eastAsia="pl-PL"/>
              </w:rPr>
            </w:pPr>
            <w:r w:rsidRPr="007F1030">
              <w:rPr>
                <w:rFonts w:eastAsia="Tahoma" w:cstheme="minorHAnsi"/>
                <w:lang w:eastAsia="pl-PL"/>
              </w:rPr>
              <w:t>3.</w:t>
            </w:r>
          </w:p>
        </w:tc>
        <w:tc>
          <w:tcPr>
            <w:tcW w:w="1291" w:type="pct"/>
          </w:tcPr>
          <w:p w14:paraId="2DEE99F4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 xml:space="preserve">Działalności na rzecz osób </w:t>
            </w:r>
            <w:r w:rsidRPr="007F1030">
              <w:rPr>
                <w:rFonts w:eastAsia="Times New Roman" w:cstheme="minorHAnsi"/>
                <w:lang w:eastAsia="pl-PL"/>
              </w:rPr>
              <w:br/>
              <w:t>w wieku emerytalnym</w:t>
            </w:r>
          </w:p>
        </w:tc>
        <w:tc>
          <w:tcPr>
            <w:tcW w:w="819" w:type="pct"/>
          </w:tcPr>
          <w:p w14:paraId="3594E149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lang w:eastAsia="pl-PL"/>
              </w:rPr>
            </w:pPr>
          </w:p>
        </w:tc>
        <w:tc>
          <w:tcPr>
            <w:tcW w:w="670" w:type="pct"/>
          </w:tcPr>
          <w:p w14:paraId="2B93777A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  <w:tc>
          <w:tcPr>
            <w:tcW w:w="1116" w:type="pct"/>
          </w:tcPr>
          <w:p w14:paraId="535B4183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  <w:tc>
          <w:tcPr>
            <w:tcW w:w="759" w:type="pct"/>
          </w:tcPr>
          <w:p w14:paraId="6EED0F49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</w:tr>
      <w:tr w:rsidR="007F1030" w:rsidRPr="007F1030" w14:paraId="76C1FAA8" w14:textId="77777777" w:rsidTr="00507EAA">
        <w:trPr>
          <w:trHeight w:val="313"/>
        </w:trPr>
        <w:tc>
          <w:tcPr>
            <w:tcW w:w="345" w:type="pct"/>
          </w:tcPr>
          <w:p w14:paraId="4B897A94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lang w:eastAsia="pl-PL"/>
              </w:rPr>
            </w:pPr>
            <w:r w:rsidRPr="007F1030">
              <w:rPr>
                <w:rFonts w:eastAsia="Tahoma" w:cstheme="minorHAnsi"/>
                <w:lang w:eastAsia="pl-PL"/>
              </w:rPr>
              <w:t>4.</w:t>
            </w:r>
          </w:p>
        </w:tc>
        <w:tc>
          <w:tcPr>
            <w:tcW w:w="1291" w:type="pct"/>
          </w:tcPr>
          <w:p w14:paraId="74306D02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lang w:eastAsia="pl-PL"/>
              </w:rPr>
            </w:pPr>
            <w:r w:rsidRPr="007F1030">
              <w:rPr>
                <w:rFonts w:eastAsia="Tahoma" w:cstheme="minorHAnsi"/>
                <w:lang w:eastAsia="pl-PL"/>
              </w:rPr>
              <w:t>Ekologia i ochrona zwierząt oraz ochrona dziedzictwa przyrodniczego</w:t>
            </w:r>
          </w:p>
        </w:tc>
        <w:tc>
          <w:tcPr>
            <w:tcW w:w="819" w:type="pct"/>
          </w:tcPr>
          <w:p w14:paraId="00D2DF7D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lang w:eastAsia="pl-PL"/>
              </w:rPr>
            </w:pPr>
          </w:p>
        </w:tc>
        <w:tc>
          <w:tcPr>
            <w:tcW w:w="670" w:type="pct"/>
          </w:tcPr>
          <w:p w14:paraId="34D47855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  <w:tc>
          <w:tcPr>
            <w:tcW w:w="1116" w:type="pct"/>
          </w:tcPr>
          <w:p w14:paraId="56191804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  <w:tc>
          <w:tcPr>
            <w:tcW w:w="759" w:type="pct"/>
          </w:tcPr>
          <w:p w14:paraId="1BBB2D35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</w:tr>
      <w:tr w:rsidR="007F1030" w:rsidRPr="007F1030" w14:paraId="088A43CF" w14:textId="77777777" w:rsidTr="00507EAA">
        <w:trPr>
          <w:trHeight w:val="313"/>
        </w:trPr>
        <w:tc>
          <w:tcPr>
            <w:tcW w:w="345" w:type="pct"/>
          </w:tcPr>
          <w:p w14:paraId="0AB9E5E9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lang w:eastAsia="pl-PL"/>
              </w:rPr>
            </w:pPr>
            <w:r w:rsidRPr="007F1030">
              <w:rPr>
                <w:rFonts w:eastAsia="Tahoma" w:cstheme="minorHAnsi"/>
                <w:lang w:eastAsia="pl-PL"/>
              </w:rPr>
              <w:t>5.</w:t>
            </w:r>
          </w:p>
        </w:tc>
        <w:tc>
          <w:tcPr>
            <w:tcW w:w="1291" w:type="pct"/>
          </w:tcPr>
          <w:p w14:paraId="18B5DE42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 xml:space="preserve">Kultura, sztuka ochrona dóbr kultury </w:t>
            </w:r>
            <w:r w:rsidRPr="007F1030">
              <w:rPr>
                <w:rFonts w:eastAsia="Times New Roman" w:cstheme="minorHAnsi"/>
                <w:lang w:eastAsia="pl-PL"/>
              </w:rPr>
              <w:br/>
              <w:t>i dziedzictwa narodowego</w:t>
            </w:r>
          </w:p>
        </w:tc>
        <w:tc>
          <w:tcPr>
            <w:tcW w:w="819" w:type="pct"/>
          </w:tcPr>
          <w:p w14:paraId="141C4FD0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lang w:eastAsia="pl-PL"/>
              </w:rPr>
            </w:pPr>
          </w:p>
        </w:tc>
        <w:tc>
          <w:tcPr>
            <w:tcW w:w="670" w:type="pct"/>
          </w:tcPr>
          <w:p w14:paraId="1D2E9D21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  <w:tc>
          <w:tcPr>
            <w:tcW w:w="1116" w:type="pct"/>
          </w:tcPr>
          <w:p w14:paraId="204EC82B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  <w:tc>
          <w:tcPr>
            <w:tcW w:w="759" w:type="pct"/>
          </w:tcPr>
          <w:p w14:paraId="0961D08C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</w:tr>
      <w:tr w:rsidR="007F1030" w:rsidRPr="007F1030" w14:paraId="79F80FC0" w14:textId="77777777" w:rsidTr="00507EAA">
        <w:trPr>
          <w:trHeight w:val="313"/>
        </w:trPr>
        <w:tc>
          <w:tcPr>
            <w:tcW w:w="345" w:type="pct"/>
          </w:tcPr>
          <w:p w14:paraId="3B581179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lang w:eastAsia="pl-PL"/>
              </w:rPr>
            </w:pPr>
            <w:r w:rsidRPr="007F1030">
              <w:rPr>
                <w:rFonts w:eastAsia="Tahoma" w:cstheme="minorHAnsi"/>
                <w:lang w:eastAsia="pl-PL"/>
              </w:rPr>
              <w:t>6.</w:t>
            </w:r>
          </w:p>
        </w:tc>
        <w:tc>
          <w:tcPr>
            <w:tcW w:w="1291" w:type="pct"/>
          </w:tcPr>
          <w:p w14:paraId="3CA32E6B" w14:textId="77777777" w:rsidR="007F1030" w:rsidRPr="007F1030" w:rsidRDefault="007F1030" w:rsidP="007F1030">
            <w:pPr>
              <w:spacing w:after="12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Działalności na rzecz integracji społecznej osób zagrożonych wykluczeniem społecznym.</w:t>
            </w:r>
          </w:p>
          <w:p w14:paraId="5B388215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9" w:type="pct"/>
          </w:tcPr>
          <w:p w14:paraId="21E336D9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lang w:eastAsia="pl-PL"/>
              </w:rPr>
            </w:pPr>
          </w:p>
        </w:tc>
        <w:tc>
          <w:tcPr>
            <w:tcW w:w="670" w:type="pct"/>
          </w:tcPr>
          <w:p w14:paraId="24BBE6CB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  <w:tc>
          <w:tcPr>
            <w:tcW w:w="1116" w:type="pct"/>
          </w:tcPr>
          <w:p w14:paraId="5791C9EB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  <w:tc>
          <w:tcPr>
            <w:tcW w:w="759" w:type="pct"/>
          </w:tcPr>
          <w:p w14:paraId="0EFC23DA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</w:tr>
      <w:tr w:rsidR="007F1030" w:rsidRPr="007F1030" w14:paraId="58D05863" w14:textId="77777777" w:rsidTr="00507EAA">
        <w:trPr>
          <w:trHeight w:val="313"/>
        </w:trPr>
        <w:tc>
          <w:tcPr>
            <w:tcW w:w="1636" w:type="pct"/>
            <w:gridSpan w:val="2"/>
          </w:tcPr>
          <w:p w14:paraId="3C812360" w14:textId="77777777" w:rsidR="007F1030" w:rsidRPr="007F1030" w:rsidRDefault="007F1030" w:rsidP="007F1030">
            <w:pPr>
              <w:widowControl w:val="0"/>
              <w:spacing w:after="120" w:line="276" w:lineRule="auto"/>
              <w:jc w:val="center"/>
              <w:rPr>
                <w:rFonts w:eastAsia="Tahoma" w:cstheme="minorHAnsi"/>
                <w:lang w:eastAsia="pl-PL"/>
              </w:rPr>
            </w:pPr>
          </w:p>
          <w:p w14:paraId="4136DFA2" w14:textId="77777777" w:rsidR="007F1030" w:rsidRPr="007F1030" w:rsidRDefault="007F1030" w:rsidP="007F1030">
            <w:pPr>
              <w:widowControl w:val="0"/>
              <w:spacing w:after="120" w:line="276" w:lineRule="auto"/>
              <w:rPr>
                <w:rFonts w:eastAsia="Tahoma" w:cstheme="minorHAnsi"/>
                <w:lang w:eastAsia="pl-PL"/>
              </w:rPr>
            </w:pPr>
            <w:r w:rsidRPr="007F1030">
              <w:rPr>
                <w:rFonts w:eastAsia="Tahoma" w:cstheme="minorHAnsi"/>
                <w:lang w:eastAsia="pl-PL"/>
              </w:rPr>
              <w:t>Razem</w:t>
            </w:r>
          </w:p>
        </w:tc>
        <w:tc>
          <w:tcPr>
            <w:tcW w:w="819" w:type="pct"/>
          </w:tcPr>
          <w:p w14:paraId="712E27CF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  <w:tc>
          <w:tcPr>
            <w:tcW w:w="670" w:type="pct"/>
          </w:tcPr>
          <w:p w14:paraId="12BA27DD" w14:textId="77777777" w:rsidR="007F1030" w:rsidRPr="007F1030" w:rsidRDefault="007F1030" w:rsidP="007F1030">
            <w:pPr>
              <w:widowControl w:val="0"/>
              <w:spacing w:after="120" w:line="276" w:lineRule="auto"/>
              <w:rPr>
                <w:rFonts w:eastAsia="Tahoma" w:cstheme="minorHAnsi"/>
                <w:lang w:eastAsia="pl-PL"/>
              </w:rPr>
            </w:pPr>
          </w:p>
        </w:tc>
        <w:tc>
          <w:tcPr>
            <w:tcW w:w="1116" w:type="pct"/>
          </w:tcPr>
          <w:p w14:paraId="0A97FFE9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  <w:tc>
          <w:tcPr>
            <w:tcW w:w="759" w:type="pct"/>
          </w:tcPr>
          <w:p w14:paraId="04415115" w14:textId="77777777" w:rsidR="007F1030" w:rsidRPr="007F1030" w:rsidRDefault="007F1030" w:rsidP="007F1030">
            <w:pPr>
              <w:widowControl w:val="0"/>
              <w:spacing w:after="120" w:line="276" w:lineRule="auto"/>
              <w:jc w:val="right"/>
              <w:rPr>
                <w:rFonts w:eastAsia="Tahoma" w:cstheme="minorHAnsi"/>
                <w:lang w:eastAsia="pl-PL"/>
              </w:rPr>
            </w:pPr>
          </w:p>
        </w:tc>
      </w:tr>
    </w:tbl>
    <w:p w14:paraId="4BDBABED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455F7465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b/>
          <w:bCs/>
          <w:lang w:eastAsia="pl-PL"/>
        </w:rPr>
        <w:t>Wnioski Komisji Konkursowej:</w:t>
      </w:r>
      <w:r w:rsidRPr="007F1030">
        <w:rPr>
          <w:rFonts w:eastAsia="Times New Roman" w:cstheme="minorHAnsi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12399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FADC7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7A7540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50F0D671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Borne Sulinowa, dnia …………………………</w:t>
      </w:r>
      <w:r w:rsidRPr="007F1030">
        <w:rPr>
          <w:rFonts w:eastAsia="Times New Roman" w:cstheme="minorHAnsi"/>
          <w:lang w:eastAsia="pl-PL"/>
        </w:rPr>
        <w:tab/>
      </w:r>
      <w:r w:rsidRPr="007F1030">
        <w:rPr>
          <w:rFonts w:eastAsia="Times New Roman" w:cstheme="minorHAnsi"/>
          <w:lang w:eastAsia="pl-PL"/>
        </w:rPr>
        <w:tab/>
      </w:r>
      <w:r w:rsidRPr="007F1030">
        <w:rPr>
          <w:rFonts w:eastAsia="Times New Roman" w:cstheme="minorHAnsi"/>
          <w:lang w:eastAsia="pl-PL"/>
        </w:rPr>
        <w:tab/>
      </w:r>
      <w:r w:rsidRPr="007F1030">
        <w:rPr>
          <w:rFonts w:eastAsia="Times New Roman" w:cstheme="minorHAnsi"/>
          <w:lang w:eastAsia="pl-PL"/>
        </w:rPr>
        <w:tab/>
        <w:t xml:space="preserve"> </w:t>
      </w:r>
    </w:p>
    <w:p w14:paraId="425F7DC0" w14:textId="77777777" w:rsidR="007F1030" w:rsidRPr="007F1030" w:rsidRDefault="007F1030" w:rsidP="007F1030">
      <w:pPr>
        <w:spacing w:after="120" w:line="276" w:lineRule="auto"/>
        <w:jc w:val="right"/>
        <w:rPr>
          <w:rFonts w:eastAsia="Times New Roman" w:cstheme="minorHAnsi"/>
          <w:lang w:eastAsia="pl-PL"/>
        </w:rPr>
      </w:pPr>
    </w:p>
    <w:p w14:paraId="6467FA47" w14:textId="77777777" w:rsidR="007F1030" w:rsidRPr="007F1030" w:rsidRDefault="007F1030" w:rsidP="007F1030">
      <w:pPr>
        <w:spacing w:after="120" w:line="276" w:lineRule="auto"/>
        <w:jc w:val="right"/>
        <w:rPr>
          <w:rFonts w:eastAsia="Times New Roman" w:cstheme="minorHAnsi"/>
          <w:lang w:eastAsia="pl-PL"/>
        </w:rPr>
      </w:pPr>
    </w:p>
    <w:p w14:paraId="03F9533C" w14:textId="77777777" w:rsidR="007F1030" w:rsidRPr="007F1030" w:rsidRDefault="007F1030" w:rsidP="007F1030">
      <w:pPr>
        <w:spacing w:after="120" w:line="276" w:lineRule="auto"/>
        <w:jc w:val="right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Podpisy Komisji Konkursowej: ……………………………….</w:t>
      </w:r>
    </w:p>
    <w:p w14:paraId="0EFAC552" w14:textId="77777777" w:rsidR="007F1030" w:rsidRPr="007F1030" w:rsidRDefault="007F1030" w:rsidP="007F1030">
      <w:pPr>
        <w:spacing w:after="120" w:line="276" w:lineRule="auto"/>
        <w:jc w:val="right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……………………………….</w:t>
      </w:r>
    </w:p>
    <w:p w14:paraId="457087D2" w14:textId="77777777" w:rsidR="007F1030" w:rsidRPr="007F1030" w:rsidRDefault="007F1030" w:rsidP="007F1030">
      <w:pPr>
        <w:spacing w:after="120" w:line="276" w:lineRule="auto"/>
        <w:jc w:val="right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……………………………….</w:t>
      </w:r>
    </w:p>
    <w:p w14:paraId="09176380" w14:textId="77777777" w:rsidR="007F1030" w:rsidRPr="007F1030" w:rsidRDefault="007F1030" w:rsidP="007F1030">
      <w:pPr>
        <w:spacing w:after="120" w:line="276" w:lineRule="auto"/>
        <w:jc w:val="right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……………………………….</w:t>
      </w:r>
    </w:p>
    <w:p w14:paraId="6150E1AA" w14:textId="77777777" w:rsidR="007F1030" w:rsidRPr="007F1030" w:rsidRDefault="007F1030" w:rsidP="007F1030">
      <w:pPr>
        <w:spacing w:after="120" w:line="276" w:lineRule="auto"/>
        <w:jc w:val="right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……………………………….</w:t>
      </w:r>
    </w:p>
    <w:p w14:paraId="76EE317D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Osoba sporządzająca protokół:………………………………………</w:t>
      </w:r>
    </w:p>
    <w:p w14:paraId="2AED767B" w14:textId="77777777" w:rsidR="007F1030" w:rsidRPr="007F1030" w:rsidRDefault="007F1030" w:rsidP="007F1030">
      <w:pPr>
        <w:spacing w:after="120" w:line="276" w:lineRule="auto"/>
        <w:ind w:left="6840"/>
        <w:jc w:val="both"/>
        <w:rPr>
          <w:rFonts w:eastAsia="Times New Roman" w:cstheme="minorHAnsi"/>
          <w:lang w:eastAsia="pl-PL"/>
        </w:rPr>
        <w:sectPr w:rsidR="007F1030" w:rsidRPr="007F1030" w:rsidSect="007F1030">
          <w:footerReference w:type="even" r:id="rId7"/>
          <w:footerReference w:type="default" r:id="rId8"/>
          <w:pgSz w:w="11906" w:h="16838"/>
          <w:pgMar w:top="1417" w:right="1417" w:bottom="1417" w:left="1417" w:header="709" w:footer="709" w:gutter="0"/>
          <w:pgNumType w:start="1" w:chapStyle="1"/>
          <w:cols w:space="708"/>
          <w:titlePg/>
          <w:docGrid w:linePitch="360"/>
        </w:sectPr>
      </w:pPr>
    </w:p>
    <w:p w14:paraId="72E72013" w14:textId="77777777" w:rsidR="007F1030" w:rsidRPr="007F1030" w:rsidRDefault="007F1030" w:rsidP="007F1030">
      <w:pPr>
        <w:spacing w:after="120" w:line="276" w:lineRule="auto"/>
        <w:ind w:left="9204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Załącznik</w:t>
      </w:r>
    </w:p>
    <w:p w14:paraId="27C67F7A" w14:textId="77777777" w:rsidR="007F1030" w:rsidRPr="007F1030" w:rsidRDefault="007F1030" w:rsidP="007F1030">
      <w:pPr>
        <w:spacing w:after="120" w:line="276" w:lineRule="auto"/>
        <w:ind w:left="9204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do Protokołu z posiedzenia Komisji Konkursowej </w:t>
      </w:r>
    </w:p>
    <w:p w14:paraId="0515277E" w14:textId="77777777" w:rsidR="007F1030" w:rsidRPr="007F1030" w:rsidRDefault="007F1030" w:rsidP="007F1030">
      <w:pPr>
        <w:spacing w:after="120" w:line="276" w:lineRule="auto"/>
        <w:ind w:left="9204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z dnia………………………………………………………………..</w:t>
      </w:r>
    </w:p>
    <w:p w14:paraId="1798BAC8" w14:textId="77777777" w:rsidR="007F1030" w:rsidRPr="007F1030" w:rsidRDefault="007F1030" w:rsidP="007F1030">
      <w:pPr>
        <w:spacing w:after="120" w:line="276" w:lineRule="auto"/>
        <w:ind w:left="6840" w:hanging="6840"/>
        <w:jc w:val="center"/>
        <w:rPr>
          <w:rFonts w:eastAsia="Times New Roman" w:cstheme="minorHAnsi"/>
          <w:b/>
          <w:lang w:eastAsia="pl-PL"/>
        </w:rPr>
      </w:pPr>
    </w:p>
    <w:p w14:paraId="5942525D" w14:textId="77777777" w:rsidR="007F1030" w:rsidRPr="007F1030" w:rsidRDefault="007F1030" w:rsidP="007F1030">
      <w:pPr>
        <w:spacing w:after="120" w:line="276" w:lineRule="auto"/>
        <w:ind w:left="6840" w:hanging="6840"/>
        <w:jc w:val="center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ZBIORCZA KARTA OCENY MERYTORYCZNEJ OFERT WRAZ Z PROPOZYCJĄ WYSOKOŚCI DOTACJI</w:t>
      </w:r>
    </w:p>
    <w:tbl>
      <w:tblPr>
        <w:tblStyle w:val="Tabela-Siatka"/>
        <w:tblW w:w="12164" w:type="dxa"/>
        <w:tblLayout w:type="fixed"/>
        <w:tblLook w:val="01E0" w:firstRow="1" w:lastRow="1" w:firstColumn="1" w:lastColumn="1" w:noHBand="0" w:noVBand="0"/>
      </w:tblPr>
      <w:tblGrid>
        <w:gridCol w:w="536"/>
        <w:gridCol w:w="3064"/>
        <w:gridCol w:w="1548"/>
        <w:gridCol w:w="1651"/>
        <w:gridCol w:w="851"/>
        <w:gridCol w:w="710"/>
        <w:gridCol w:w="1536"/>
        <w:gridCol w:w="2268"/>
      </w:tblGrid>
      <w:tr w:rsidR="007F1030" w:rsidRPr="007F1030" w14:paraId="6420EC70" w14:textId="77777777" w:rsidTr="00507EAA">
        <w:trPr>
          <w:trHeight w:val="1663"/>
        </w:trPr>
        <w:tc>
          <w:tcPr>
            <w:tcW w:w="536" w:type="dxa"/>
          </w:tcPr>
          <w:p w14:paraId="605E8D1B" w14:textId="77777777" w:rsidR="007F1030" w:rsidRPr="007F1030" w:rsidRDefault="007F1030" w:rsidP="007F1030">
            <w:pPr>
              <w:spacing w:after="12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064" w:type="dxa"/>
          </w:tcPr>
          <w:p w14:paraId="26581E0D" w14:textId="77777777" w:rsidR="007F1030" w:rsidRPr="007F1030" w:rsidRDefault="007F1030" w:rsidP="007F1030">
            <w:pPr>
              <w:spacing w:after="12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Nazwa zadania</w:t>
            </w:r>
          </w:p>
        </w:tc>
        <w:tc>
          <w:tcPr>
            <w:tcW w:w="1548" w:type="dxa"/>
          </w:tcPr>
          <w:p w14:paraId="1D859903" w14:textId="77777777" w:rsidR="007F1030" w:rsidRPr="007F1030" w:rsidRDefault="007F1030" w:rsidP="007F1030">
            <w:pPr>
              <w:spacing w:after="12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Organizacja</w:t>
            </w:r>
          </w:p>
        </w:tc>
        <w:tc>
          <w:tcPr>
            <w:tcW w:w="1651" w:type="dxa"/>
          </w:tcPr>
          <w:p w14:paraId="294BDC16" w14:textId="77777777" w:rsidR="007F1030" w:rsidRPr="007F1030" w:rsidRDefault="007F1030" w:rsidP="007F1030">
            <w:pPr>
              <w:spacing w:after="12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Punktacja dokonana przez członków Komisji Konkursowej</w:t>
            </w:r>
          </w:p>
        </w:tc>
        <w:tc>
          <w:tcPr>
            <w:tcW w:w="1561" w:type="dxa"/>
            <w:gridSpan w:val="2"/>
          </w:tcPr>
          <w:p w14:paraId="5E470338" w14:textId="77777777" w:rsidR="007F1030" w:rsidRPr="007F1030" w:rsidRDefault="007F1030" w:rsidP="007F1030">
            <w:pPr>
              <w:spacing w:after="12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Oferta przeszła pozytywnie ocenę merytoryczną</w:t>
            </w:r>
          </w:p>
          <w:p w14:paraId="65536344" w14:textId="77777777" w:rsidR="007F1030" w:rsidRPr="007F1030" w:rsidRDefault="007F1030" w:rsidP="007F1030">
            <w:pPr>
              <w:spacing w:after="12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spacing w:val="-6"/>
                <w:lang w:eastAsia="pl-PL"/>
              </w:rPr>
              <w:t>tak/nie*</w:t>
            </w:r>
          </w:p>
        </w:tc>
        <w:tc>
          <w:tcPr>
            <w:tcW w:w="1536" w:type="dxa"/>
          </w:tcPr>
          <w:p w14:paraId="4B14256F" w14:textId="77777777" w:rsidR="007F1030" w:rsidRPr="007F1030" w:rsidRDefault="007F1030" w:rsidP="007F1030">
            <w:pPr>
              <w:spacing w:after="120" w:line="276" w:lineRule="auto"/>
              <w:jc w:val="center"/>
              <w:rPr>
                <w:rFonts w:eastAsia="Times New Roman" w:cstheme="minorHAnsi"/>
                <w:spacing w:val="-6"/>
                <w:lang w:eastAsia="pl-PL"/>
              </w:rPr>
            </w:pPr>
            <w:r w:rsidRPr="007F1030">
              <w:rPr>
                <w:rFonts w:eastAsia="Times New Roman" w:cstheme="minorHAnsi"/>
                <w:spacing w:val="-6"/>
                <w:lang w:eastAsia="pl-PL"/>
              </w:rPr>
              <w:t>Rekomendowana wysokość dotacji</w:t>
            </w:r>
          </w:p>
          <w:p w14:paraId="5EECE538" w14:textId="77777777" w:rsidR="007F1030" w:rsidRPr="007F1030" w:rsidRDefault="007F1030" w:rsidP="007F1030">
            <w:pPr>
              <w:spacing w:after="120" w:line="276" w:lineRule="auto"/>
              <w:jc w:val="center"/>
              <w:rPr>
                <w:rFonts w:eastAsia="Times New Roman" w:cstheme="minorHAnsi"/>
                <w:spacing w:val="-6"/>
                <w:lang w:eastAsia="pl-PL"/>
              </w:rPr>
            </w:pPr>
          </w:p>
        </w:tc>
        <w:tc>
          <w:tcPr>
            <w:tcW w:w="2268" w:type="dxa"/>
          </w:tcPr>
          <w:p w14:paraId="412283A3" w14:textId="77777777" w:rsidR="007F1030" w:rsidRPr="007F1030" w:rsidRDefault="007F1030" w:rsidP="007F1030">
            <w:pPr>
              <w:spacing w:after="12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F1030">
              <w:rPr>
                <w:rFonts w:eastAsia="Times New Roman" w:cstheme="minorHAnsi"/>
                <w:lang w:eastAsia="pl-PL"/>
              </w:rPr>
              <w:t>Uwagi</w:t>
            </w:r>
          </w:p>
        </w:tc>
      </w:tr>
      <w:tr w:rsidR="007F1030" w:rsidRPr="007F1030" w14:paraId="1C3FB68E" w14:textId="77777777" w:rsidTr="00507EAA">
        <w:trPr>
          <w:trHeight w:val="447"/>
        </w:trPr>
        <w:tc>
          <w:tcPr>
            <w:tcW w:w="536" w:type="dxa"/>
          </w:tcPr>
          <w:p w14:paraId="5E1B77ED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64" w:type="dxa"/>
          </w:tcPr>
          <w:p w14:paraId="5ED4A6DF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48" w:type="dxa"/>
          </w:tcPr>
          <w:p w14:paraId="1F12A8CF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51" w:type="dxa"/>
          </w:tcPr>
          <w:p w14:paraId="29E2C0FA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7B11FE00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0" w:type="dxa"/>
          </w:tcPr>
          <w:p w14:paraId="7C4A3544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36" w:type="dxa"/>
          </w:tcPr>
          <w:p w14:paraId="45EA67DD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4C9F745B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F1030" w:rsidRPr="007F1030" w14:paraId="083F2A40" w14:textId="77777777" w:rsidTr="00507EAA">
        <w:trPr>
          <w:trHeight w:val="465"/>
        </w:trPr>
        <w:tc>
          <w:tcPr>
            <w:tcW w:w="536" w:type="dxa"/>
          </w:tcPr>
          <w:p w14:paraId="534B23DA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64" w:type="dxa"/>
          </w:tcPr>
          <w:p w14:paraId="04AB39DE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48" w:type="dxa"/>
          </w:tcPr>
          <w:p w14:paraId="37D79AB1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51" w:type="dxa"/>
          </w:tcPr>
          <w:p w14:paraId="6556561C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3C3259E5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0" w:type="dxa"/>
          </w:tcPr>
          <w:p w14:paraId="72AF8B58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36" w:type="dxa"/>
          </w:tcPr>
          <w:p w14:paraId="5381910D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2CA670B9" w14:textId="77777777" w:rsidR="007F1030" w:rsidRPr="007F1030" w:rsidRDefault="007F1030" w:rsidP="007F1030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7A447FD6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</w:p>
    <w:p w14:paraId="30E9237D" w14:textId="77777777" w:rsidR="007F1030" w:rsidRPr="007F1030" w:rsidRDefault="007F1030" w:rsidP="007F1030">
      <w:pPr>
        <w:tabs>
          <w:tab w:val="left" w:pos="11271"/>
        </w:tabs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ab/>
      </w:r>
    </w:p>
    <w:p w14:paraId="7B0337DE" w14:textId="77777777" w:rsidR="007F1030" w:rsidRPr="007F1030" w:rsidRDefault="007F1030" w:rsidP="007F1030">
      <w:pPr>
        <w:spacing w:after="120" w:line="276" w:lineRule="auto"/>
        <w:ind w:left="1416" w:firstLine="708"/>
        <w:jc w:val="center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Podpisy członków Komisji Konkursowej: </w:t>
      </w:r>
    </w:p>
    <w:p w14:paraId="45832819" w14:textId="77777777" w:rsidR="007F1030" w:rsidRPr="007F1030" w:rsidRDefault="007F1030" w:rsidP="007F1030">
      <w:pPr>
        <w:spacing w:after="120" w:line="276" w:lineRule="auto"/>
        <w:ind w:left="1416" w:firstLine="708"/>
        <w:jc w:val="center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…………………………………………………………………….</w:t>
      </w:r>
    </w:p>
    <w:p w14:paraId="53A62903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Osoba sporządzająca protokół:</w:t>
      </w:r>
    </w:p>
    <w:p w14:paraId="28804171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………………………………………</w:t>
      </w:r>
    </w:p>
    <w:p w14:paraId="5B5B4E5C" w14:textId="77777777" w:rsidR="007F1030" w:rsidRPr="007F1030" w:rsidRDefault="007F1030" w:rsidP="007F1030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58DA161B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*wpisać „tak” lub „nie”</w:t>
      </w:r>
    </w:p>
    <w:p w14:paraId="418EFF39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  <w:sectPr w:rsidR="007F1030" w:rsidRPr="007F1030" w:rsidSect="00C70A1E">
          <w:type w:val="continuous"/>
          <w:pgSz w:w="16838" w:h="11906" w:orient="landscape"/>
          <w:pgMar w:top="1417" w:right="1417" w:bottom="1417" w:left="1417" w:header="709" w:footer="709" w:gutter="0"/>
          <w:pgNumType w:start="1" w:chapStyle="1"/>
          <w:cols w:space="708"/>
          <w:titlePg/>
          <w:docGrid w:linePitch="360"/>
        </w:sectPr>
      </w:pPr>
    </w:p>
    <w:p w14:paraId="25E1F963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4956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Załącznik nr 4 </w:t>
      </w:r>
    </w:p>
    <w:p w14:paraId="69290FF9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4956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do szczegółowych warunków otwartego konkursu ofert na realizację zadań</w:t>
      </w:r>
    </w:p>
    <w:p w14:paraId="6756A875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6804"/>
        <w:rPr>
          <w:rFonts w:eastAsia="Times New Roman" w:cstheme="minorHAnsi"/>
          <w:lang w:eastAsia="pl-PL"/>
        </w:rPr>
      </w:pPr>
    </w:p>
    <w:p w14:paraId="02898B04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ind w:firstLine="284"/>
        <w:jc w:val="both"/>
        <w:rPr>
          <w:rFonts w:eastAsia="Times New Roman" w:cstheme="minorHAnsi"/>
          <w:lang w:eastAsia="pl-PL"/>
        </w:rPr>
      </w:pPr>
    </w:p>
    <w:p w14:paraId="71A6CB40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  <w:r w:rsidRPr="007F1030">
        <w:rPr>
          <w:rFonts w:eastAsia="Times New Roman" w:cstheme="minorHAnsi"/>
          <w:b/>
          <w:lang w:eastAsia="pl-PL"/>
        </w:rPr>
        <w:t>INFORMACJA O WYNIKACH OTWARTEGO KONKURSU OFERT</w:t>
      </w:r>
    </w:p>
    <w:p w14:paraId="26D05C4D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 xml:space="preserve">W wyniku ogłoszonego w dniu 3 stycznia 2023 r. otwartego konkursu ofert na realizację zadań publicznych – podczas którego Komisja Konkursowa dokonała oceny złożonych ofert  </w:t>
      </w:r>
      <w:r w:rsidRPr="007F1030">
        <w:rPr>
          <w:rFonts w:eastAsia="Times New Roman" w:cstheme="minorHAnsi"/>
          <w:lang w:eastAsia="pl-PL"/>
        </w:rPr>
        <w:br/>
        <w:t>– dokonano wyboru organizacji pozarządowych, które otrzymają dotacje na realizację zadań publicznych w 2023 r.</w:t>
      </w:r>
    </w:p>
    <w:p w14:paraId="2271BEBB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7F1030">
        <w:rPr>
          <w:rFonts w:eastAsia="Times New Roman" w:cstheme="minorHAnsi"/>
          <w:lang w:eastAsia="pl-PL"/>
        </w:rPr>
        <w:t>Szczegółowe informacje o złożonych ofertach, przebiegu ich oceny oraz kwotach przyznanych dotacji zawiera poniższa tabela.</w:t>
      </w:r>
    </w:p>
    <w:p w14:paraId="00AECDBA" w14:textId="77777777" w:rsidR="007F1030" w:rsidRPr="007F1030" w:rsidRDefault="007F1030" w:rsidP="007F1030">
      <w:pPr>
        <w:tabs>
          <w:tab w:val="right" w:leader="dot" w:pos="9072"/>
        </w:tabs>
        <w:autoSpaceDE w:val="0"/>
        <w:autoSpaceDN w:val="0"/>
        <w:adjustRightInd w:val="0"/>
        <w:spacing w:after="120" w:line="276" w:lineRule="auto"/>
        <w:ind w:firstLine="284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9360" w:type="dxa"/>
        <w:tblLayout w:type="fixed"/>
        <w:tblLook w:val="0020" w:firstRow="1" w:lastRow="0" w:firstColumn="0" w:lastColumn="0" w:noHBand="0" w:noVBand="0"/>
      </w:tblPr>
      <w:tblGrid>
        <w:gridCol w:w="704"/>
        <w:gridCol w:w="1701"/>
        <w:gridCol w:w="1571"/>
        <w:gridCol w:w="1794"/>
        <w:gridCol w:w="3590"/>
      </w:tblGrid>
      <w:tr w:rsidR="007F1030" w:rsidRPr="007F1030" w14:paraId="05395C70" w14:textId="77777777" w:rsidTr="00507EAA">
        <w:tc>
          <w:tcPr>
            <w:tcW w:w="9360" w:type="dxa"/>
            <w:gridSpan w:val="5"/>
          </w:tcPr>
          <w:p w14:paraId="4D16F81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b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>OFERTY PODLEGAJĄCE OCENIE</w:t>
            </w:r>
          </w:p>
        </w:tc>
      </w:tr>
      <w:tr w:rsidR="007F1030" w:rsidRPr="007F1030" w14:paraId="5EED1850" w14:textId="77777777" w:rsidTr="00507EAA">
        <w:tc>
          <w:tcPr>
            <w:tcW w:w="704" w:type="dxa"/>
          </w:tcPr>
          <w:p w14:paraId="049BE2D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Lp.</w:t>
            </w:r>
          </w:p>
        </w:tc>
        <w:tc>
          <w:tcPr>
            <w:tcW w:w="1701" w:type="dxa"/>
          </w:tcPr>
          <w:p w14:paraId="6B5A4E1C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Nazwa organizacji pozarządowej</w:t>
            </w:r>
          </w:p>
        </w:tc>
        <w:tc>
          <w:tcPr>
            <w:tcW w:w="1571" w:type="dxa"/>
          </w:tcPr>
          <w:p w14:paraId="0273799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Nazwa zadania</w:t>
            </w:r>
          </w:p>
        </w:tc>
        <w:tc>
          <w:tcPr>
            <w:tcW w:w="1794" w:type="dxa"/>
          </w:tcPr>
          <w:p w14:paraId="230D562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Zakres realizowanego zadania</w:t>
            </w:r>
          </w:p>
        </w:tc>
        <w:tc>
          <w:tcPr>
            <w:tcW w:w="3590" w:type="dxa"/>
          </w:tcPr>
          <w:p w14:paraId="51AFC38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Przyznana kwota dotacji</w:t>
            </w:r>
          </w:p>
        </w:tc>
      </w:tr>
      <w:tr w:rsidR="007F1030" w:rsidRPr="007F1030" w14:paraId="3018CCE9" w14:textId="77777777" w:rsidTr="00507EAA">
        <w:tc>
          <w:tcPr>
            <w:tcW w:w="704" w:type="dxa"/>
          </w:tcPr>
          <w:p w14:paraId="48CAA21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701" w:type="dxa"/>
          </w:tcPr>
          <w:p w14:paraId="20B8E47C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571" w:type="dxa"/>
          </w:tcPr>
          <w:p w14:paraId="70222F41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794" w:type="dxa"/>
          </w:tcPr>
          <w:p w14:paraId="6A7BB20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3590" w:type="dxa"/>
          </w:tcPr>
          <w:p w14:paraId="266948C1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289D80F6" w14:textId="77777777" w:rsidTr="00507EAA">
        <w:tc>
          <w:tcPr>
            <w:tcW w:w="704" w:type="dxa"/>
          </w:tcPr>
          <w:p w14:paraId="4279D45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701" w:type="dxa"/>
          </w:tcPr>
          <w:p w14:paraId="56D41BA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571" w:type="dxa"/>
          </w:tcPr>
          <w:p w14:paraId="223657F3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794" w:type="dxa"/>
          </w:tcPr>
          <w:p w14:paraId="19D8BD2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3590" w:type="dxa"/>
          </w:tcPr>
          <w:p w14:paraId="2ADE2E2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044A6E0A" w14:textId="77777777" w:rsidTr="00507EAA">
        <w:tc>
          <w:tcPr>
            <w:tcW w:w="9360" w:type="dxa"/>
            <w:gridSpan w:val="5"/>
          </w:tcPr>
          <w:p w14:paraId="3D691B5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b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>OFERTY NIEDOPUSZCZONE DO OCENY (ZŁOŻONE PO TERMINIE)</w:t>
            </w:r>
          </w:p>
        </w:tc>
      </w:tr>
      <w:tr w:rsidR="007F1030" w:rsidRPr="007F1030" w14:paraId="4E9D121F" w14:textId="77777777" w:rsidTr="00507EAA">
        <w:tc>
          <w:tcPr>
            <w:tcW w:w="704" w:type="dxa"/>
          </w:tcPr>
          <w:p w14:paraId="366C272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Lp.</w:t>
            </w:r>
          </w:p>
        </w:tc>
        <w:tc>
          <w:tcPr>
            <w:tcW w:w="1701" w:type="dxa"/>
          </w:tcPr>
          <w:p w14:paraId="6E272C34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Nazwa organizacji pozarządowej</w:t>
            </w:r>
          </w:p>
        </w:tc>
        <w:tc>
          <w:tcPr>
            <w:tcW w:w="1571" w:type="dxa"/>
          </w:tcPr>
          <w:p w14:paraId="6FD7BEB3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Nazwa zadania</w:t>
            </w:r>
          </w:p>
        </w:tc>
        <w:tc>
          <w:tcPr>
            <w:tcW w:w="5384" w:type="dxa"/>
            <w:gridSpan w:val="2"/>
          </w:tcPr>
          <w:p w14:paraId="42BBC3F3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right="60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Wnioskowana kwota dotacji</w:t>
            </w:r>
          </w:p>
          <w:p w14:paraId="385922E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11931E64" w14:textId="77777777" w:rsidTr="00507EAA">
        <w:tc>
          <w:tcPr>
            <w:tcW w:w="704" w:type="dxa"/>
          </w:tcPr>
          <w:p w14:paraId="7ACD020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701" w:type="dxa"/>
          </w:tcPr>
          <w:p w14:paraId="25D4C847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571" w:type="dxa"/>
          </w:tcPr>
          <w:p w14:paraId="6F14029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5384" w:type="dxa"/>
            <w:gridSpan w:val="2"/>
          </w:tcPr>
          <w:p w14:paraId="6DB3460C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4FF97EDD" w14:textId="77777777" w:rsidTr="00507EAA">
        <w:tc>
          <w:tcPr>
            <w:tcW w:w="704" w:type="dxa"/>
          </w:tcPr>
          <w:p w14:paraId="5401A8AF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701" w:type="dxa"/>
          </w:tcPr>
          <w:p w14:paraId="5EB130E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571" w:type="dxa"/>
          </w:tcPr>
          <w:p w14:paraId="4EAE7E1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5384" w:type="dxa"/>
            <w:gridSpan w:val="2"/>
          </w:tcPr>
          <w:p w14:paraId="17270BB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4E253049" w14:textId="77777777" w:rsidTr="00507EAA">
        <w:tc>
          <w:tcPr>
            <w:tcW w:w="9360" w:type="dxa"/>
            <w:gridSpan w:val="5"/>
          </w:tcPr>
          <w:p w14:paraId="3184C924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>OFERTY NIEDOPUSZCZONE DO OCENY (NIESPEŁNIAJĄCE WYMOGÓW FORMALNYCH POMIMO WEZWANIA DO UZUPEŁNIENIA BRAKÓW FORMALNYCH</w:t>
            </w:r>
            <w:r w:rsidRPr="007F1030">
              <w:rPr>
                <w:rFonts w:eastAsia="Times New Roman" w:cstheme="minorHAnsi"/>
                <w:noProof/>
                <w:lang w:eastAsia="pl-PL"/>
              </w:rPr>
              <w:t>)</w:t>
            </w:r>
          </w:p>
        </w:tc>
      </w:tr>
      <w:tr w:rsidR="007F1030" w:rsidRPr="007F1030" w14:paraId="2A7FF1BB" w14:textId="77777777" w:rsidTr="00507EAA">
        <w:tc>
          <w:tcPr>
            <w:tcW w:w="704" w:type="dxa"/>
          </w:tcPr>
          <w:p w14:paraId="03BA41E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Lp.</w:t>
            </w:r>
          </w:p>
        </w:tc>
        <w:tc>
          <w:tcPr>
            <w:tcW w:w="1701" w:type="dxa"/>
          </w:tcPr>
          <w:p w14:paraId="1B80000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Nazwa organizacji pozarządowej</w:t>
            </w:r>
          </w:p>
        </w:tc>
        <w:tc>
          <w:tcPr>
            <w:tcW w:w="1571" w:type="dxa"/>
          </w:tcPr>
          <w:p w14:paraId="188E1211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Nazwa zadania</w:t>
            </w:r>
          </w:p>
        </w:tc>
        <w:tc>
          <w:tcPr>
            <w:tcW w:w="1794" w:type="dxa"/>
          </w:tcPr>
          <w:p w14:paraId="1D57E3E1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Wnioskowana kwota dotacji</w:t>
            </w:r>
          </w:p>
        </w:tc>
        <w:tc>
          <w:tcPr>
            <w:tcW w:w="3590" w:type="dxa"/>
          </w:tcPr>
          <w:p w14:paraId="4FCDF013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Powód niedopuszczenia do oceny</w:t>
            </w:r>
          </w:p>
        </w:tc>
      </w:tr>
      <w:tr w:rsidR="007F1030" w:rsidRPr="007F1030" w14:paraId="17798BA4" w14:textId="77777777" w:rsidTr="00507EAA">
        <w:tc>
          <w:tcPr>
            <w:tcW w:w="704" w:type="dxa"/>
          </w:tcPr>
          <w:p w14:paraId="09694AD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701" w:type="dxa"/>
          </w:tcPr>
          <w:p w14:paraId="2768943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571" w:type="dxa"/>
          </w:tcPr>
          <w:p w14:paraId="7209C1DD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794" w:type="dxa"/>
          </w:tcPr>
          <w:p w14:paraId="7B5F1F9C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3590" w:type="dxa"/>
          </w:tcPr>
          <w:p w14:paraId="0B4CAC4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0FBC2653" w14:textId="77777777" w:rsidTr="00507EAA">
        <w:tc>
          <w:tcPr>
            <w:tcW w:w="704" w:type="dxa"/>
          </w:tcPr>
          <w:p w14:paraId="2CEECB60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701" w:type="dxa"/>
          </w:tcPr>
          <w:p w14:paraId="5FFCEF93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571" w:type="dxa"/>
          </w:tcPr>
          <w:p w14:paraId="057FC21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794" w:type="dxa"/>
          </w:tcPr>
          <w:p w14:paraId="1146484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3590" w:type="dxa"/>
          </w:tcPr>
          <w:p w14:paraId="504F5D53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</w:tbl>
    <w:p w14:paraId="40170A94" w14:textId="77777777" w:rsidR="007F1030" w:rsidRPr="007F1030" w:rsidRDefault="007F1030" w:rsidP="007F103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3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Style w:val="Tabela-Siatka"/>
        <w:tblW w:w="9360" w:type="dxa"/>
        <w:tblLayout w:type="fixed"/>
        <w:tblLook w:val="0020" w:firstRow="1" w:lastRow="0" w:firstColumn="0" w:lastColumn="0" w:noHBand="0" w:noVBand="0"/>
      </w:tblPr>
      <w:tblGrid>
        <w:gridCol w:w="704"/>
        <w:gridCol w:w="1701"/>
        <w:gridCol w:w="1571"/>
        <w:gridCol w:w="1794"/>
        <w:gridCol w:w="3590"/>
      </w:tblGrid>
      <w:tr w:rsidR="007F1030" w:rsidRPr="007F1030" w14:paraId="75F2DEDF" w14:textId="77777777" w:rsidTr="00507EAA">
        <w:tc>
          <w:tcPr>
            <w:tcW w:w="9360" w:type="dxa"/>
            <w:gridSpan w:val="5"/>
          </w:tcPr>
          <w:p w14:paraId="4EFDB41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b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t>OFERTY NIEDOPUSZCZONE DO OCENY</w:t>
            </w:r>
            <w:r w:rsidRPr="007F1030">
              <w:rPr>
                <w:rFonts w:eastAsia="Times New Roman" w:cstheme="minorHAnsi"/>
                <w:b/>
                <w:noProof/>
                <w:lang w:eastAsia="pl-PL"/>
              </w:rPr>
              <w:br/>
              <w:t>(NIESPEŁNIAJĄCE WYMOGÓW DOTYCZĄCYCH SPOSOBU REALIZACJI ZADANIA)</w:t>
            </w:r>
          </w:p>
        </w:tc>
      </w:tr>
      <w:tr w:rsidR="007F1030" w:rsidRPr="007F1030" w14:paraId="37DE9E12" w14:textId="77777777" w:rsidTr="00507EAA">
        <w:tc>
          <w:tcPr>
            <w:tcW w:w="704" w:type="dxa"/>
          </w:tcPr>
          <w:p w14:paraId="015D0F4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Lp.</w:t>
            </w:r>
          </w:p>
        </w:tc>
        <w:tc>
          <w:tcPr>
            <w:tcW w:w="1701" w:type="dxa"/>
          </w:tcPr>
          <w:p w14:paraId="6A1F801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Nazwa organizacji pozarządowej</w:t>
            </w:r>
          </w:p>
        </w:tc>
        <w:tc>
          <w:tcPr>
            <w:tcW w:w="1571" w:type="dxa"/>
          </w:tcPr>
          <w:p w14:paraId="5581CAC5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Nazwa zadania</w:t>
            </w:r>
          </w:p>
        </w:tc>
        <w:tc>
          <w:tcPr>
            <w:tcW w:w="1794" w:type="dxa"/>
          </w:tcPr>
          <w:p w14:paraId="6F4CD9C1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Wnioskowana kwota dotacji</w:t>
            </w:r>
          </w:p>
        </w:tc>
        <w:tc>
          <w:tcPr>
            <w:tcW w:w="3590" w:type="dxa"/>
          </w:tcPr>
          <w:p w14:paraId="724ABA6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7F1030">
              <w:rPr>
                <w:rFonts w:eastAsia="Times New Roman" w:cstheme="minorHAnsi"/>
                <w:noProof/>
                <w:lang w:eastAsia="pl-PL"/>
              </w:rPr>
              <w:t>Powód niedopuszczenia do oceny</w:t>
            </w:r>
          </w:p>
        </w:tc>
      </w:tr>
      <w:tr w:rsidR="007F1030" w:rsidRPr="007F1030" w14:paraId="3DB14655" w14:textId="77777777" w:rsidTr="00507EAA">
        <w:tc>
          <w:tcPr>
            <w:tcW w:w="704" w:type="dxa"/>
          </w:tcPr>
          <w:p w14:paraId="7262F479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701" w:type="dxa"/>
          </w:tcPr>
          <w:p w14:paraId="5949C14A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571" w:type="dxa"/>
          </w:tcPr>
          <w:p w14:paraId="7D890D1E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794" w:type="dxa"/>
          </w:tcPr>
          <w:p w14:paraId="0DC944E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3590" w:type="dxa"/>
          </w:tcPr>
          <w:p w14:paraId="7D65992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  <w:tr w:rsidR="007F1030" w:rsidRPr="007F1030" w14:paraId="74F05BDC" w14:textId="77777777" w:rsidTr="00507EAA">
        <w:tc>
          <w:tcPr>
            <w:tcW w:w="704" w:type="dxa"/>
          </w:tcPr>
          <w:p w14:paraId="54E40AB6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701" w:type="dxa"/>
          </w:tcPr>
          <w:p w14:paraId="4B7BCE2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571" w:type="dxa"/>
          </w:tcPr>
          <w:p w14:paraId="67A13098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1794" w:type="dxa"/>
          </w:tcPr>
          <w:p w14:paraId="2DD2236B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  <w:tc>
          <w:tcPr>
            <w:tcW w:w="3590" w:type="dxa"/>
          </w:tcPr>
          <w:p w14:paraId="71A57E6F" w14:textId="77777777" w:rsidR="007F1030" w:rsidRPr="007F1030" w:rsidRDefault="007F1030" w:rsidP="007F103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120" w:line="276" w:lineRule="auto"/>
              <w:ind w:left="60" w:right="60"/>
              <w:rPr>
                <w:rFonts w:eastAsia="Times New Roman" w:cstheme="minorHAnsi"/>
                <w:noProof/>
                <w:lang w:eastAsia="pl-PL"/>
              </w:rPr>
            </w:pPr>
          </w:p>
        </w:tc>
      </w:tr>
    </w:tbl>
    <w:p w14:paraId="44010AB9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</w:p>
    <w:p w14:paraId="77052229" w14:textId="77777777" w:rsidR="007F1030" w:rsidRPr="007F1030" w:rsidRDefault="007F1030" w:rsidP="007F1030">
      <w:pPr>
        <w:spacing w:after="120" w:line="276" w:lineRule="auto"/>
        <w:rPr>
          <w:rFonts w:eastAsia="Times New Roman" w:cstheme="minorHAnsi"/>
          <w:lang w:eastAsia="pl-PL"/>
        </w:rPr>
      </w:pPr>
    </w:p>
    <w:p w14:paraId="37BF2728" w14:textId="77777777" w:rsidR="00E61F19" w:rsidRDefault="00E61F19"/>
    <w:sectPr w:rsidR="00E61F19" w:rsidSect="00C70A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7FA0" w14:textId="77777777" w:rsidR="00672C14" w:rsidRDefault="00D47688" w:rsidP="003C35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63B8D2FF" w14:textId="77777777" w:rsidR="00672C14" w:rsidRDefault="00D47688" w:rsidP="003C35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444B" w14:textId="77777777" w:rsidR="00672C14" w:rsidRDefault="00D47688" w:rsidP="003C3500">
    <w:pPr>
      <w:pStyle w:val="Stopka"/>
      <w:ind w:right="360" w:firstLine="360"/>
    </w:pPr>
  </w:p>
  <w:p w14:paraId="3C39A519" w14:textId="77777777" w:rsidR="00672C14" w:rsidRDefault="00D4768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6E7"/>
    <w:multiLevelType w:val="hybridMultilevel"/>
    <w:tmpl w:val="2A5C5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A68"/>
    <w:multiLevelType w:val="hybridMultilevel"/>
    <w:tmpl w:val="C57A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14BF"/>
    <w:multiLevelType w:val="hybridMultilevel"/>
    <w:tmpl w:val="32729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22B0"/>
    <w:multiLevelType w:val="hybridMultilevel"/>
    <w:tmpl w:val="875C3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05F"/>
    <w:multiLevelType w:val="hybridMultilevel"/>
    <w:tmpl w:val="0344C99E"/>
    <w:lvl w:ilvl="0" w:tplc="EBB8704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D3E778D"/>
    <w:multiLevelType w:val="hybridMultilevel"/>
    <w:tmpl w:val="81BEFC74"/>
    <w:lvl w:ilvl="0" w:tplc="2F180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3998"/>
    <w:multiLevelType w:val="hybridMultilevel"/>
    <w:tmpl w:val="8DAA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08E5"/>
    <w:multiLevelType w:val="hybridMultilevel"/>
    <w:tmpl w:val="F4446452"/>
    <w:lvl w:ilvl="0" w:tplc="73389BD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E71C7"/>
    <w:multiLevelType w:val="hybridMultilevel"/>
    <w:tmpl w:val="9594E3A8"/>
    <w:lvl w:ilvl="0" w:tplc="2AB8350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A33138B"/>
    <w:multiLevelType w:val="hybridMultilevel"/>
    <w:tmpl w:val="132E2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56074"/>
    <w:multiLevelType w:val="hybridMultilevel"/>
    <w:tmpl w:val="5A18B13E"/>
    <w:lvl w:ilvl="0" w:tplc="3AA41A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9661D"/>
    <w:multiLevelType w:val="hybridMultilevel"/>
    <w:tmpl w:val="B3E018C8"/>
    <w:lvl w:ilvl="0" w:tplc="0415000F">
      <w:start w:val="1"/>
      <w:numFmt w:val="decimal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2D443892"/>
    <w:multiLevelType w:val="hybridMultilevel"/>
    <w:tmpl w:val="B150B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4D35"/>
    <w:multiLevelType w:val="hybridMultilevel"/>
    <w:tmpl w:val="639E3D1C"/>
    <w:lvl w:ilvl="0" w:tplc="FAB8F4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F2BCD"/>
    <w:multiLevelType w:val="hybridMultilevel"/>
    <w:tmpl w:val="430A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A2C1E"/>
    <w:multiLevelType w:val="hybridMultilevel"/>
    <w:tmpl w:val="0344C99E"/>
    <w:lvl w:ilvl="0" w:tplc="EBB8704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395D739E"/>
    <w:multiLevelType w:val="hybridMultilevel"/>
    <w:tmpl w:val="0344C99E"/>
    <w:lvl w:ilvl="0" w:tplc="EBB8704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3A214526"/>
    <w:multiLevelType w:val="hybridMultilevel"/>
    <w:tmpl w:val="25B8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B30D9"/>
    <w:multiLevelType w:val="hybridMultilevel"/>
    <w:tmpl w:val="9BA0C0EA"/>
    <w:lvl w:ilvl="0" w:tplc="2F180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90C11"/>
    <w:multiLevelType w:val="hybridMultilevel"/>
    <w:tmpl w:val="B6C2CF56"/>
    <w:lvl w:ilvl="0" w:tplc="C5807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D464FA"/>
    <w:multiLevelType w:val="hybridMultilevel"/>
    <w:tmpl w:val="3B4E7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82070"/>
    <w:multiLevelType w:val="hybridMultilevel"/>
    <w:tmpl w:val="4AA860A4"/>
    <w:lvl w:ilvl="0" w:tplc="FD02FE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0777C"/>
    <w:multiLevelType w:val="hybridMultilevel"/>
    <w:tmpl w:val="5A18CB5C"/>
    <w:lvl w:ilvl="0" w:tplc="C4FC8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D7E96"/>
    <w:multiLevelType w:val="hybridMultilevel"/>
    <w:tmpl w:val="1DD6F0C6"/>
    <w:lvl w:ilvl="0" w:tplc="EBB8704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51697B55"/>
    <w:multiLevelType w:val="hybridMultilevel"/>
    <w:tmpl w:val="FE9C6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28144E"/>
    <w:multiLevelType w:val="hybridMultilevel"/>
    <w:tmpl w:val="4E00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60393"/>
    <w:multiLevelType w:val="hybridMultilevel"/>
    <w:tmpl w:val="C6985C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E06E1"/>
    <w:multiLevelType w:val="hybridMultilevel"/>
    <w:tmpl w:val="17AC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922A1"/>
    <w:multiLevelType w:val="hybridMultilevel"/>
    <w:tmpl w:val="9DDE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83F2D"/>
    <w:multiLevelType w:val="hybridMultilevel"/>
    <w:tmpl w:val="430A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456ED"/>
    <w:multiLevelType w:val="hybridMultilevel"/>
    <w:tmpl w:val="2B223C3A"/>
    <w:lvl w:ilvl="0" w:tplc="2F180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75F96"/>
    <w:multiLevelType w:val="hybridMultilevel"/>
    <w:tmpl w:val="70F855D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74604D12"/>
    <w:multiLevelType w:val="hybridMultilevel"/>
    <w:tmpl w:val="B78E3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A5A9F"/>
    <w:multiLevelType w:val="hybridMultilevel"/>
    <w:tmpl w:val="B3A20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C92D88"/>
    <w:multiLevelType w:val="hybridMultilevel"/>
    <w:tmpl w:val="910E70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D658E9"/>
    <w:multiLevelType w:val="hybridMultilevel"/>
    <w:tmpl w:val="5A18B13E"/>
    <w:lvl w:ilvl="0" w:tplc="3AA41A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638C1"/>
    <w:multiLevelType w:val="hybridMultilevel"/>
    <w:tmpl w:val="EC26F1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1227C8"/>
    <w:multiLevelType w:val="hybridMultilevel"/>
    <w:tmpl w:val="A336F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405CE"/>
    <w:multiLevelType w:val="hybridMultilevel"/>
    <w:tmpl w:val="D45E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037166">
    <w:abstractNumId w:val="22"/>
  </w:num>
  <w:num w:numId="2" w16cid:durableId="1367557386">
    <w:abstractNumId w:val="1"/>
  </w:num>
  <w:num w:numId="3" w16cid:durableId="1089425003">
    <w:abstractNumId w:val="19"/>
  </w:num>
  <w:num w:numId="4" w16cid:durableId="634335085">
    <w:abstractNumId w:val="0"/>
  </w:num>
  <w:num w:numId="5" w16cid:durableId="671178256">
    <w:abstractNumId w:val="20"/>
  </w:num>
  <w:num w:numId="6" w16cid:durableId="1196042681">
    <w:abstractNumId w:val="15"/>
  </w:num>
  <w:num w:numId="7" w16cid:durableId="1514417493">
    <w:abstractNumId w:val="3"/>
  </w:num>
  <w:num w:numId="8" w16cid:durableId="1665082261">
    <w:abstractNumId w:val="17"/>
  </w:num>
  <w:num w:numId="9" w16cid:durableId="1186554891">
    <w:abstractNumId w:val="9"/>
  </w:num>
  <w:num w:numId="10" w16cid:durableId="884560463">
    <w:abstractNumId w:val="34"/>
  </w:num>
  <w:num w:numId="11" w16cid:durableId="1706907082">
    <w:abstractNumId w:val="26"/>
  </w:num>
  <w:num w:numId="12" w16cid:durableId="1684092639">
    <w:abstractNumId w:val="12"/>
  </w:num>
  <w:num w:numId="13" w16cid:durableId="1437169939">
    <w:abstractNumId w:val="35"/>
  </w:num>
  <w:num w:numId="14" w16cid:durableId="757100335">
    <w:abstractNumId w:val="10"/>
  </w:num>
  <w:num w:numId="15" w16cid:durableId="628239744">
    <w:abstractNumId w:val="31"/>
  </w:num>
  <w:num w:numId="16" w16cid:durableId="1096680764">
    <w:abstractNumId w:val="23"/>
  </w:num>
  <w:num w:numId="17" w16cid:durableId="2023387941">
    <w:abstractNumId w:val="11"/>
  </w:num>
  <w:num w:numId="18" w16cid:durableId="279798937">
    <w:abstractNumId w:val="27"/>
  </w:num>
  <w:num w:numId="19" w16cid:durableId="51463387">
    <w:abstractNumId w:val="28"/>
  </w:num>
  <w:num w:numId="20" w16cid:durableId="1429739836">
    <w:abstractNumId w:val="18"/>
  </w:num>
  <w:num w:numId="21" w16cid:durableId="972248714">
    <w:abstractNumId w:val="5"/>
  </w:num>
  <w:num w:numId="22" w16cid:durableId="738333064">
    <w:abstractNumId w:val="30"/>
  </w:num>
  <w:num w:numId="23" w16cid:durableId="1401099282">
    <w:abstractNumId w:val="6"/>
  </w:num>
  <w:num w:numId="24" w16cid:durableId="693070619">
    <w:abstractNumId w:val="24"/>
  </w:num>
  <w:num w:numId="25" w16cid:durableId="1033648770">
    <w:abstractNumId w:val="21"/>
  </w:num>
  <w:num w:numId="26" w16cid:durableId="1304968846">
    <w:abstractNumId w:val="32"/>
  </w:num>
  <w:num w:numId="27" w16cid:durableId="228464001">
    <w:abstractNumId w:val="14"/>
  </w:num>
  <w:num w:numId="28" w16cid:durableId="501238108">
    <w:abstractNumId w:val="29"/>
  </w:num>
  <w:num w:numId="29" w16cid:durableId="419133624">
    <w:abstractNumId w:val="25"/>
  </w:num>
  <w:num w:numId="30" w16cid:durableId="184178207">
    <w:abstractNumId w:val="16"/>
  </w:num>
  <w:num w:numId="31" w16cid:durableId="434833355">
    <w:abstractNumId w:val="4"/>
  </w:num>
  <w:num w:numId="32" w16cid:durableId="409620996">
    <w:abstractNumId w:val="36"/>
  </w:num>
  <w:num w:numId="33" w16cid:durableId="535700641">
    <w:abstractNumId w:val="38"/>
  </w:num>
  <w:num w:numId="34" w16cid:durableId="2062167033">
    <w:abstractNumId w:val="2"/>
  </w:num>
  <w:num w:numId="35" w16cid:durableId="800610182">
    <w:abstractNumId w:val="7"/>
  </w:num>
  <w:num w:numId="36" w16cid:durableId="2066685117">
    <w:abstractNumId w:val="37"/>
  </w:num>
  <w:num w:numId="37" w16cid:durableId="685524601">
    <w:abstractNumId w:val="8"/>
  </w:num>
  <w:num w:numId="38" w16cid:durableId="1523281574">
    <w:abstractNumId w:val="33"/>
  </w:num>
  <w:num w:numId="39" w16cid:durableId="9379111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030"/>
    <w:rsid w:val="007F1030"/>
    <w:rsid w:val="00E6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F5BB6E"/>
  <w15:chartTrackingRefBased/>
  <w15:docId w15:val="{CE84C80F-E18D-444C-B795-6B469F82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0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F1030"/>
  </w:style>
  <w:style w:type="character" w:styleId="Hipercze">
    <w:name w:val="Hyperlink"/>
    <w:basedOn w:val="Domylnaczcionkaakapitu"/>
    <w:rsid w:val="007F10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10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F1030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0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F103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103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F103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F10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F103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F10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xampleTableText">
    <w:name w:val="Example Table Text"/>
    <w:rsid w:val="007F103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F1030"/>
    <w:rPr>
      <w:b/>
      <w:bCs/>
    </w:rPr>
  </w:style>
  <w:style w:type="paragraph" w:customStyle="1" w:styleId="USTAWA">
    <w:name w:val="USTAWA."/>
    <w:rsid w:val="007F1030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TableText">
    <w:name w:val="Table Text"/>
    <w:rsid w:val="007F103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Center">
    <w:name w:val="USTAWA.Center"/>
    <w:basedOn w:val="USTAWA"/>
    <w:rsid w:val="007F1030"/>
    <w:pPr>
      <w:ind w:firstLine="0"/>
      <w:jc w:val="center"/>
    </w:pPr>
  </w:style>
  <w:style w:type="paragraph" w:customStyle="1" w:styleId="USTAWAZalacznik">
    <w:name w:val="USTAWA.Zalacznik"/>
    <w:basedOn w:val="Normalny"/>
    <w:rsid w:val="007F103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eastAsia="Times New Roman" w:hAnsi="Arial" w:cs="Arial"/>
      <w:i/>
      <w:sz w:val="20"/>
      <w:szCs w:val="16"/>
      <w:lang w:eastAsia="pl-PL"/>
    </w:rPr>
  </w:style>
  <w:style w:type="character" w:styleId="Numerstrony">
    <w:name w:val="page number"/>
    <w:basedOn w:val="Domylnaczcionkaakapitu"/>
    <w:rsid w:val="007F1030"/>
  </w:style>
  <w:style w:type="paragraph" w:customStyle="1" w:styleId="Default">
    <w:name w:val="Default"/>
    <w:rsid w:val="007F10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F10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F103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0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03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F103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03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0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7F103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F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F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10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nesulinowo.pl" TargetMode="External"/><Relationship Id="rId5" Type="http://schemas.openxmlformats.org/officeDocument/2006/relationships/hyperlink" Target="http://www.bornesulinow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3808</Words>
  <Characters>22854</Characters>
  <Application>Microsoft Office Word</Application>
  <DocSecurity>0</DocSecurity>
  <Lines>190</Lines>
  <Paragraphs>53</Paragraphs>
  <ScaleCrop>false</ScaleCrop>
  <Company/>
  <LinksUpToDate>false</LinksUpToDate>
  <CharactersWithSpaces>26609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mtkaczyk</dc:creator>
  <cp:keywords/>
  <dc:description/>
  <cp:lastModifiedBy/>
  <cp:revision>1</cp:revision>
  <dcterms:created xsi:type="dcterms:W3CDTF">2023-01-03T13:34:00Z</dcterms:created>
</cp:coreProperties>
</file>